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B6" w:rsidRDefault="00CB6AB6" w:rsidP="00CB6AB6">
      <w:pPr>
        <w:widowControl/>
        <w:shd w:val="clear" w:color="auto" w:fill="FFFFFF"/>
        <w:spacing w:before="90" w:after="90" w:line="390" w:lineRule="atLeast"/>
        <w:jc w:val="left"/>
        <w:rPr>
          <w:rFonts w:ascii="Calibri" w:eastAsia="仿宋" w:hAnsi="Calibri" w:cs="Calibri"/>
          <w:color w:val="333333"/>
          <w:kern w:val="0"/>
          <w:szCs w:val="32"/>
        </w:rPr>
      </w:pPr>
      <w:r w:rsidRPr="00EE4CB6">
        <w:rPr>
          <w:rFonts w:ascii="仿宋" w:eastAsia="仿宋" w:hAnsi="仿宋" w:cs="宋体" w:hint="eastAsia"/>
          <w:color w:val="333333"/>
          <w:kern w:val="0"/>
          <w:szCs w:val="32"/>
        </w:rPr>
        <w:t>附件1</w:t>
      </w:r>
      <w:r w:rsidRPr="00EE4CB6">
        <w:rPr>
          <w:rFonts w:ascii="Calibri" w:eastAsia="仿宋" w:hAnsi="Calibri" w:cs="Calibri"/>
          <w:color w:val="333333"/>
          <w:kern w:val="0"/>
          <w:szCs w:val="32"/>
        </w:rPr>
        <w:t> </w:t>
      </w:r>
    </w:p>
    <w:p w:rsidR="00CB6AB6" w:rsidRPr="00EE4CB6" w:rsidRDefault="00CB6AB6" w:rsidP="00CB6AB6">
      <w:pPr>
        <w:widowControl/>
        <w:shd w:val="clear" w:color="auto" w:fill="FFFFFF"/>
        <w:spacing w:before="90" w:after="90" w:line="390" w:lineRule="atLeast"/>
        <w:jc w:val="left"/>
        <w:rPr>
          <w:rFonts w:ascii="仿宋" w:eastAsia="仿宋" w:hAnsi="仿宋" w:cs="宋体"/>
          <w:color w:val="333333"/>
          <w:kern w:val="0"/>
          <w:szCs w:val="32"/>
        </w:rPr>
      </w:pPr>
    </w:p>
    <w:p w:rsidR="00CB6AB6" w:rsidRDefault="00CB6AB6" w:rsidP="00CB6AB6">
      <w:pPr>
        <w:widowControl/>
        <w:shd w:val="clear" w:color="auto" w:fill="FFFFFF"/>
        <w:spacing w:before="90" w:after="90" w:line="390" w:lineRule="atLeast"/>
        <w:jc w:val="center"/>
        <w:rPr>
          <w:rFonts w:ascii="华文中宋" w:eastAsia="华文中宋" w:hAnsi="华文中宋" w:cs="宋体"/>
          <w:color w:val="333333"/>
          <w:kern w:val="0"/>
          <w:sz w:val="44"/>
          <w:szCs w:val="44"/>
        </w:rPr>
      </w:pPr>
      <w:r w:rsidRPr="00EE4CB6">
        <w:rPr>
          <w:rFonts w:ascii="华文中宋" w:eastAsia="华文中宋" w:hAnsi="华文中宋" w:cs="宋体" w:hint="eastAsia"/>
          <w:color w:val="333333"/>
          <w:kern w:val="0"/>
          <w:sz w:val="44"/>
          <w:szCs w:val="44"/>
        </w:rPr>
        <w:t>各县（市、区）</w:t>
      </w:r>
      <w:r w:rsidR="0092727E">
        <w:rPr>
          <w:rFonts w:ascii="华文中宋" w:eastAsia="华文中宋" w:hAnsi="华文中宋" w:cs="宋体" w:hint="eastAsia"/>
          <w:color w:val="333333"/>
          <w:kern w:val="0"/>
          <w:sz w:val="44"/>
          <w:szCs w:val="44"/>
        </w:rPr>
        <w:t>教师资格认定机构</w:t>
      </w:r>
      <w:r w:rsidRPr="00EE4CB6">
        <w:rPr>
          <w:rFonts w:ascii="华文中宋" w:eastAsia="华文中宋" w:hAnsi="华文中宋" w:cs="宋体" w:hint="eastAsia"/>
          <w:color w:val="333333"/>
          <w:kern w:val="0"/>
          <w:sz w:val="44"/>
          <w:szCs w:val="44"/>
        </w:rPr>
        <w:t>联系方式</w:t>
      </w:r>
    </w:p>
    <w:p w:rsidR="00CB6AB6" w:rsidRPr="00EE4CB6" w:rsidRDefault="00CB6AB6" w:rsidP="00CB6AB6">
      <w:pPr>
        <w:widowControl/>
        <w:shd w:val="clear" w:color="auto" w:fill="FFFFFF"/>
        <w:spacing w:before="90" w:after="90" w:line="390" w:lineRule="atLeast"/>
        <w:jc w:val="center"/>
        <w:rPr>
          <w:rFonts w:ascii="华文中宋" w:eastAsia="华文中宋" w:hAnsi="华文中宋" w:cs="宋体"/>
          <w:color w:val="333333"/>
          <w:kern w:val="0"/>
          <w:sz w:val="2"/>
          <w:szCs w:val="3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1975"/>
        <w:gridCol w:w="4258"/>
      </w:tblGrid>
      <w:tr w:rsidR="00CB6AB6" w:rsidRPr="00EE4CB6" w:rsidTr="00BA747F">
        <w:trPr>
          <w:trHeight w:val="878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92727E" w:rsidP="00381ABE">
            <w:pPr>
              <w:widowControl/>
              <w:spacing w:line="33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认定机构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E4CB6">
              <w:rPr>
                <w:rFonts w:ascii="黑体" w:eastAsia="黑体" w:hAnsi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E4CB6">
              <w:rPr>
                <w:rFonts w:ascii="黑体" w:eastAsia="黑体" w:hAnsi="黑体" w:cs="宋体"/>
                <w:kern w:val="0"/>
                <w:sz w:val="28"/>
                <w:szCs w:val="28"/>
              </w:rPr>
              <w:t>网址</w:t>
            </w:r>
          </w:p>
        </w:tc>
      </w:tr>
      <w:tr w:rsidR="00CB6AB6" w:rsidRPr="00EE4CB6" w:rsidTr="00BA747F">
        <w:trPr>
          <w:trHeight w:val="845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顺庆区教育</w:t>
            </w:r>
            <w:proofErr w:type="gramEnd"/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2235950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http://www.shunqing.gov.cn/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BA747F">
        <w:trPr>
          <w:trHeight w:val="878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高坪区教育科技和体育局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CF029B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33</w:t>
            </w:r>
            <w:r w:rsidR="00CF029B">
              <w:rPr>
                <w:rFonts w:ascii="仿宋" w:eastAsia="仿宋" w:hAnsi="仿宋" w:cs="宋体"/>
                <w:kern w:val="0"/>
                <w:sz w:val="28"/>
                <w:szCs w:val="28"/>
              </w:rPr>
              <w:t>34866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http://www.gaoping.gov.cn/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BA747F">
        <w:trPr>
          <w:trHeight w:val="878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嘉陵区教育科技和体育局</w:t>
            </w:r>
            <w:r w:rsidRPr="009A2AF5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A2AF5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9A2AF5">
              <w:rPr>
                <w:rFonts w:ascii="仿宋" w:eastAsia="仿宋" w:hAnsi="仿宋" w:cs="宋体"/>
                <w:kern w:val="0"/>
                <w:sz w:val="28"/>
                <w:szCs w:val="28"/>
              </w:rPr>
              <w:t>3880908</w:t>
            </w:r>
            <w:r w:rsidRPr="009A2AF5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http://www.jialing.gov.cn/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CB4212" w:rsidTr="00BA747F">
        <w:trPr>
          <w:trHeight w:val="878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阆中市教育科技和体育局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6306560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http://www.langzhong.gov.cn/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CB4212" w:rsidTr="00BA747F">
        <w:trPr>
          <w:trHeight w:val="845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南部县教育科技和体育局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259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FD1259">
              <w:rPr>
                <w:rFonts w:ascii="仿宋" w:eastAsia="仿宋" w:hAnsi="仿宋" w:cs="宋体"/>
                <w:kern w:val="0"/>
                <w:sz w:val="28"/>
                <w:szCs w:val="28"/>
              </w:rPr>
              <w:t>5521132</w:t>
            </w:r>
            <w:r w:rsidRPr="00FD1259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http://www.scnanbu.gov.cn/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BA747F">
        <w:trPr>
          <w:trHeight w:val="878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西充县教育科技和体育局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31895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http://www.xichong.gov.cn/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CB4212" w:rsidTr="00BA747F">
        <w:trPr>
          <w:trHeight w:val="878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仪陇县教育科技和体育局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6936108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http://www.yilong.gov.cn/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BA747F">
        <w:trPr>
          <w:trHeight w:val="878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营山县教育科技和体育局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8213850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http://www.yingshan.gov.cn/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BA747F">
        <w:trPr>
          <w:trHeight w:val="845"/>
        </w:trPr>
        <w:tc>
          <w:tcPr>
            <w:tcW w:w="34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蓬安县教育科技和体育局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8629152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http://www.pengan.gov.cn/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CB6AB6" w:rsidRPr="00EE4CB6" w:rsidRDefault="00CB6AB6" w:rsidP="00CB6AB6">
      <w:pPr>
        <w:rPr>
          <w:rFonts w:ascii="仿宋" w:eastAsia="仿宋" w:hAnsi="仿宋"/>
          <w:szCs w:val="32"/>
        </w:rPr>
      </w:pPr>
      <w:bookmarkStart w:id="0" w:name="_GoBack"/>
      <w:bookmarkEnd w:id="0"/>
    </w:p>
    <w:sectPr w:rsidR="00CB6AB6" w:rsidRPr="00EE4CB6" w:rsidSect="00070822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E1" w:rsidRDefault="006158E1">
      <w:r>
        <w:separator/>
      </w:r>
    </w:p>
  </w:endnote>
  <w:endnote w:type="continuationSeparator" w:id="0">
    <w:p w:rsidR="006158E1" w:rsidRDefault="0061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A747F">
      <w:rPr>
        <w:rStyle w:val="a5"/>
        <w:noProof/>
      </w:rPr>
      <w:t>1</w: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E1" w:rsidRDefault="006158E1">
      <w:r>
        <w:separator/>
      </w:r>
    </w:p>
  </w:footnote>
  <w:footnote w:type="continuationSeparator" w:id="0">
    <w:p w:rsidR="006158E1" w:rsidRDefault="0061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469D7"/>
    <w:rsid w:val="00070822"/>
    <w:rsid w:val="000A6EBD"/>
    <w:rsid w:val="00236E7D"/>
    <w:rsid w:val="003C249A"/>
    <w:rsid w:val="004C47DA"/>
    <w:rsid w:val="00535FCA"/>
    <w:rsid w:val="005A587D"/>
    <w:rsid w:val="006158E1"/>
    <w:rsid w:val="00715B74"/>
    <w:rsid w:val="0074136F"/>
    <w:rsid w:val="00751F90"/>
    <w:rsid w:val="0092727E"/>
    <w:rsid w:val="009869FF"/>
    <w:rsid w:val="00A51983"/>
    <w:rsid w:val="00A864C7"/>
    <w:rsid w:val="00BA747F"/>
    <w:rsid w:val="00CB6AB6"/>
    <w:rsid w:val="00CF029B"/>
    <w:rsid w:val="00C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1A8C6-5CE3-4540-8BF9-6C18B56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51F9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51F90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uiPriority w:val="99"/>
    <w:semiHidden/>
    <w:unhideWhenUsed/>
    <w:qFormat/>
    <w:rsid w:val="00751F90"/>
  </w:style>
  <w:style w:type="paragraph" w:customStyle="1" w:styleId="Default">
    <w:name w:val="Default"/>
    <w:qFormat/>
    <w:rsid w:val="00751F9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B6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CB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6AB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8878-31B4-4E52-9A3B-1BB5724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admin</cp:lastModifiedBy>
  <cp:revision>6</cp:revision>
  <dcterms:created xsi:type="dcterms:W3CDTF">2022-03-23T01:07:00Z</dcterms:created>
  <dcterms:modified xsi:type="dcterms:W3CDTF">2022-09-22T08:28:00Z</dcterms:modified>
</cp:coreProperties>
</file>