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framePr w:wrap="auto" w:vAnchor="margin" w:hAnchor="text" w:yAlign="inline"/>
        <w:spacing w:after="0" w:line="560" w:lineRule="exact"/>
        <w:rPr>
          <w:rFonts w:ascii="方正小标宋简体" w:hAnsi="方正小标宋简体" w:eastAsia="方正小标宋简体" w:cs="方正小标宋简体"/>
        </w:rPr>
      </w:pPr>
      <w:r>
        <w:rPr>
          <w:rFonts w:ascii="方正小标宋简体" w:hAnsi="方正小标宋简体" w:eastAsia="方正小标宋简体" w:cs="方正小标宋简体"/>
          <w:lang w:val="zh-TW" w:eastAsia="zh-TW"/>
        </w:rPr>
        <w:t>附件</w:t>
      </w:r>
      <w:r>
        <w:rPr>
          <w:rFonts w:ascii="方正小标宋简体" w:hAnsi="方正小标宋简体" w:eastAsia="方正小标宋简体" w:cs="方正小标宋简体"/>
        </w:rPr>
        <w:t>1</w:t>
      </w:r>
      <w:r>
        <w:rPr>
          <w:rFonts w:ascii="方正小标宋简体" w:hAnsi="方正小标宋简体" w:eastAsia="方正小标宋简体" w:cs="方正小标宋简体"/>
          <w:lang w:val="zh-TW" w:eastAsia="zh-TW"/>
        </w:rPr>
        <w:t>：</w:t>
      </w:r>
      <w:r>
        <w:rPr>
          <w:rFonts w:ascii="方正小标宋简体" w:hAnsi="方正小标宋简体" w:eastAsia="方正小标宋简体" w:cs="方正小标宋简体"/>
          <w:lang w:eastAsia="zh-TW"/>
        </w:rPr>
        <w:t>吉安市泊士停车管理有限公司</w:t>
      </w:r>
      <w:r>
        <w:rPr>
          <w:rFonts w:ascii="方正小标宋简体" w:hAnsi="方正小标宋简体" w:eastAsia="方正小标宋简体" w:cs="方正小标宋简体"/>
          <w:lang w:val="zh-TW" w:eastAsia="zh-TW"/>
        </w:rPr>
        <w:t>招聘岗位及任职要求</w:t>
      </w:r>
    </w:p>
    <w:tbl>
      <w:tblPr>
        <w:tblStyle w:val="9"/>
        <w:tblW w:w="967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2"/>
        <w:gridCol w:w="7631"/>
        <w:gridCol w:w="104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3"/>
              <w:framePr w:wrap="auto" w:vAnchor="margin" w:hAnchor="text" w:yAlign="inline"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岗位</w:t>
            </w:r>
          </w:p>
          <w:p>
            <w:pPr>
              <w:pStyle w:val="23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名称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3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岗位任职要求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3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招聘人数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3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eastAsia="zh-TW"/>
              </w:rPr>
              <w:t>1-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工程造价员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600" w:lineRule="exact"/>
              <w:ind w:firstLine="640" w:firstLineChars="200"/>
              <w:jc w:val="both"/>
              <w:textAlignment w:val="baseline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1、</w:t>
            </w:r>
            <w:r>
              <w:rPr>
                <w:rFonts w:ascii="仿宋" w:hAnsi="仿宋" w:eastAsia="仿宋" w:cs="仿宋"/>
                <w:sz w:val="32"/>
                <w:szCs w:val="32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周岁及以下</w:t>
            </w:r>
            <w:r>
              <w:rPr>
                <w:rFonts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本科及以上学历，土木工程、工程管理、工程造价类等相关专业；持有一级建造师证者可放宽学历至大专。</w:t>
            </w:r>
          </w:p>
          <w:p>
            <w:pPr>
              <w:spacing w:line="600" w:lineRule="exact"/>
              <w:ind w:firstLine="640" w:firstLineChars="200"/>
              <w:jc w:val="both"/>
              <w:textAlignment w:val="baseline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2、具有两年及以上项目现场管理经验，工程建设方面业务知识扎实； </w:t>
            </w:r>
          </w:p>
          <w:p>
            <w:pPr>
              <w:spacing w:line="600" w:lineRule="exact"/>
              <w:ind w:firstLine="640" w:firstLineChars="200"/>
              <w:jc w:val="both"/>
              <w:textAlignment w:val="baseline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3、熟悉使用工程图纸，掌握国家法律法规及工程预算定额等工程造价管理规定。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3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eastAsia="zh-TW"/>
              </w:rPr>
              <w:t>2</w:t>
            </w:r>
          </w:p>
        </w:tc>
      </w:tr>
    </w:tbl>
    <w:p>
      <w:pPr>
        <w:pStyle w:val="23"/>
        <w:framePr w:wrap="auto" w:vAnchor="margin" w:hAnchor="text" w:yAlign="inline"/>
        <w:widowControl w:val="0"/>
        <w:spacing w:after="0"/>
        <w:jc w:val="center"/>
        <w:rPr>
          <w:rFonts w:ascii="方正小标宋简体" w:hAnsi="方正小标宋简体" w:eastAsia="方正小标宋简体" w:cs="方正小标宋简体"/>
        </w:rPr>
      </w:pPr>
    </w:p>
    <w:p>
      <w:pPr>
        <w:pStyle w:val="23"/>
        <w:framePr w:wrap="auto" w:vAnchor="margin" w:hAnchor="text" w:yAlign="inline"/>
        <w:spacing w:line="560" w:lineRule="exact"/>
        <w:rPr>
          <w:rFonts w:hint="default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注：年龄及资历计算截止时间为</w:t>
      </w:r>
      <w:r>
        <w:rPr>
          <w:rFonts w:ascii="宋体" w:hAnsi="宋体" w:eastAsia="宋体" w:cs="宋体"/>
          <w:sz w:val="24"/>
          <w:szCs w:val="24"/>
        </w:rPr>
        <w:t>2022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年</w:t>
      </w:r>
      <w:r>
        <w:rPr>
          <w:rFonts w:ascii="宋体" w:hAnsi="宋体" w:eastAsia="宋体" w:cs="宋体"/>
          <w:sz w:val="24"/>
          <w:szCs w:val="24"/>
        </w:rPr>
        <w:t>08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月</w:t>
      </w:r>
      <w:r>
        <w:rPr>
          <w:rFonts w:ascii="宋体" w:hAnsi="宋体" w:eastAsia="宋体" w:cs="宋体"/>
          <w:sz w:val="24"/>
          <w:szCs w:val="24"/>
        </w:rPr>
        <w:t>31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日。</w:t>
      </w:r>
      <w:bookmarkStart w:id="0" w:name="_GoBack"/>
      <w:bookmarkEnd w:id="0"/>
    </w:p>
    <w:p>
      <w:pPr>
        <w:pStyle w:val="21"/>
        <w:rPr>
          <w:color w:val="auto"/>
        </w:rPr>
      </w:pPr>
      <w:r>
        <w:rPr>
          <w:color w:val="auto"/>
        </w:rPr>
        <w:t>窗体顶端</w:t>
      </w:r>
    </w:p>
    <w:p>
      <w:pPr>
        <w:pStyle w:val="22"/>
        <w:jc w:val="both"/>
        <w:rPr>
          <w:color w:val="auto"/>
        </w:rPr>
      </w:pPr>
      <w:r>
        <w:rPr>
          <w:color w:val="auto"/>
        </w:rP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</w:pPr>
    </w:p>
    <w:sectPr>
      <w:headerReference r:id="rId3" w:type="default"/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D4276F-A177-47A2-8853-AD7DCD0B72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37B87D8-13E5-4369-BFEC-696CE6F48CF6}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PingFang SC Regular">
    <w:altName w:val="宋体"/>
    <w:panose1 w:val="020B0400000000000000"/>
    <w:charset w:val="86"/>
    <w:family w:val="roman"/>
    <w:pitch w:val="default"/>
    <w:sig w:usb0="00000000" w:usb1="00000000" w:usb2="00000000" w:usb3="00000000" w:csb0="0016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8AF21136-D7E0-4AA2-A2DF-7E9594FACD3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X/XtEBAACi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G6V/17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7kgItEBAACi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wxqZxNhsttKwHyZme9+ekViPG8Co&#10;w4WnxLx3KHBeltmIs7GfjWOI+tCVbcqdQHhzTNhNaTJXGGGnwji6QnNas7wbf/sl6/H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PO5ICL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4794885</wp:posOffset>
              </wp:positionH>
              <wp:positionV relativeFrom="page">
                <wp:posOffset>9563735</wp:posOffset>
              </wp:positionV>
              <wp:extent cx="565785" cy="215900"/>
              <wp:effectExtent l="0" t="0" r="0" b="0"/>
              <wp:wrapNone/>
              <wp:docPr id="1073741826" name="officeArt object" descr="—   —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981" cy="215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5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—   —" type="#_x0000_t202" style="position:absolute;left:0pt;margin-left:377.55pt;margin-top:753.05pt;height:17pt;width:44.55pt;mso-position-horizontal-relative:page;mso-position-vertical-relative:page;z-index:-251656192;mso-width-relative:page;mso-height-relative:page;" filled="f" stroked="f" coordsize="21600,21600" o:gfxdata="UEsDBAoAAAAAAIdO4kAAAAAAAAAAAAAAAAAEAAAAZHJzL1BLAwQUAAAACACHTuJATupi9doAAAAN&#10;AQAADwAAAGRycy9kb3ducmV2LnhtbE2PzU7DMBCE70i8g7VI3KidKGmrEKcHEBICVCktB47beEki&#10;YjuK3b+3Z3tqb7s7o9lvytXJDuJAU+i905DMFAhyjTe9azV8b9+eliBCRGdw8I40nCnAqrq/K7Ew&#10;/uhqOmxiKzjEhQI1dDGOhZSh6chimPmRHGu/frIYeZ1aaSY8crgdZKrUXFrsHX/ocKSXjpq/zd5q&#10;+Kjx6xPrPPW9DebnXa7Pr560fnxI1DOISKd4NcMFn9GhYqad3zsTxKBhkecJW1nI1ZwntiyzLAWx&#10;u5wylYCsSnnbovoHUEsDBBQAAAAIAIdO4kCvHG1XBAIAAP0DAAAOAAAAZHJzL2Uyb0RvYy54bWyt&#10;U0tu2zAU3BfoHQjua8lu/IlhOUhrpChQtAXSHoCmSIsByceStCXveoiesCfpIyU5QbrJIlpQjx/N&#10;mxmONjed0eQkfFBgKzqdlJQIy6FW9lDRnz/u3q0oCZHZmmmwoqJnEejN9u2bTevWYgYN6Fp4giA2&#10;rFtX0SZGty6KwBthWJiAExY3JXjDIk79oag9axHd6GJWlouiBV87D1yEgKu7fpMOiP4lgCCl4mIH&#10;/GiEjT2qF5pFlBQa5QLdZrZSCh6/SRlEJLqiqDTmEZtgvU9jsd2w9cEz1yg+UGAvofBMk2HKYtML&#10;1I5FRo5e/QdlFPcQQMYJB1P0QrIjqGJaPvPmvmFOZC1odXAX08PrwfKvp++eqBqTUC7fL6+mq9mC&#10;EssM3nzP7tZHAvsHdJKSWgSO5v39/YcQgmOyr3VhjSj3DnFi9wE6hBrXAy4mVzrpTXojIsF9NP98&#10;MV90kXBcnC/m16spJRy3ZtP5dZkvp3j82PkQPwkwJBUV9YlRAmWnLyEiETw6HknLFu6U1vl+tSUt&#10;spotEZNwhqGVGJb88ZNTRkUMtlamoldlepIKBNU2wYkcpqFT0txrS1Xs9t1gxB7qM/rQYqAqGn4d&#10;mReU6M8Wbyylbyz8WOzHwh7NR8CMogHM8gbQ5ZHg7TGCVFlh6ta3QGZpgqnIHIcEp9g9nedTj3/t&#10;9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6mL12gAAAA0BAAAPAAAAAAAAAAEAIAAAACIAAABk&#10;cnMvZG93bnJldi54bWxQSwECFAAUAAAACACHTuJArxxtVwQCAAD9AwAADgAAAAAAAAABACAAAAAp&#10;AQAAZHJzL2Uyb0RvYy54bWxQSwUGAAAAAAYABgBZAQAAnw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5"/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oNotHyphenateCaps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F35DF1"/>
    <w:rsid w:val="00013E77"/>
    <w:rsid w:val="00325CEF"/>
    <w:rsid w:val="0048012E"/>
    <w:rsid w:val="00614C07"/>
    <w:rsid w:val="007C6025"/>
    <w:rsid w:val="008E024A"/>
    <w:rsid w:val="00A11A98"/>
    <w:rsid w:val="00BD451F"/>
    <w:rsid w:val="00C40A0B"/>
    <w:rsid w:val="00C46D0D"/>
    <w:rsid w:val="00ED4DFE"/>
    <w:rsid w:val="00F35DF1"/>
    <w:rsid w:val="00F569DA"/>
    <w:rsid w:val="00FA2C90"/>
    <w:rsid w:val="027C0269"/>
    <w:rsid w:val="03022016"/>
    <w:rsid w:val="03551E72"/>
    <w:rsid w:val="03A4280A"/>
    <w:rsid w:val="05E51322"/>
    <w:rsid w:val="08031F33"/>
    <w:rsid w:val="08A157B7"/>
    <w:rsid w:val="08E95648"/>
    <w:rsid w:val="0B5A435E"/>
    <w:rsid w:val="0C4A7B85"/>
    <w:rsid w:val="0EE63413"/>
    <w:rsid w:val="105D42BD"/>
    <w:rsid w:val="10C7723F"/>
    <w:rsid w:val="11805965"/>
    <w:rsid w:val="11B81FE1"/>
    <w:rsid w:val="1250695E"/>
    <w:rsid w:val="12E110C3"/>
    <w:rsid w:val="13AA2700"/>
    <w:rsid w:val="144B00FF"/>
    <w:rsid w:val="15301EAE"/>
    <w:rsid w:val="16677146"/>
    <w:rsid w:val="18131D1F"/>
    <w:rsid w:val="1836097B"/>
    <w:rsid w:val="184716FF"/>
    <w:rsid w:val="1AC65B74"/>
    <w:rsid w:val="1B294C94"/>
    <w:rsid w:val="1DC3688B"/>
    <w:rsid w:val="212B3ABB"/>
    <w:rsid w:val="21F801B1"/>
    <w:rsid w:val="22583192"/>
    <w:rsid w:val="239A1546"/>
    <w:rsid w:val="2556149D"/>
    <w:rsid w:val="25C26370"/>
    <w:rsid w:val="26731EEB"/>
    <w:rsid w:val="26920BFA"/>
    <w:rsid w:val="277711DD"/>
    <w:rsid w:val="27B32BD6"/>
    <w:rsid w:val="28F30FF4"/>
    <w:rsid w:val="292C4058"/>
    <w:rsid w:val="2C5761C5"/>
    <w:rsid w:val="2CE529FA"/>
    <w:rsid w:val="2D9C1D9C"/>
    <w:rsid w:val="2EFA27D5"/>
    <w:rsid w:val="2F0E41B4"/>
    <w:rsid w:val="3077636D"/>
    <w:rsid w:val="313247DD"/>
    <w:rsid w:val="327945D1"/>
    <w:rsid w:val="32F494AD"/>
    <w:rsid w:val="32F814C2"/>
    <w:rsid w:val="33691770"/>
    <w:rsid w:val="337C4554"/>
    <w:rsid w:val="33C42BC5"/>
    <w:rsid w:val="342866FA"/>
    <w:rsid w:val="368B0F9A"/>
    <w:rsid w:val="3709287A"/>
    <w:rsid w:val="39757E5B"/>
    <w:rsid w:val="3B0F23C2"/>
    <w:rsid w:val="3B1FEEDA"/>
    <w:rsid w:val="3DF75B31"/>
    <w:rsid w:val="3EE55913"/>
    <w:rsid w:val="3F7F4D80"/>
    <w:rsid w:val="428339A2"/>
    <w:rsid w:val="432963DD"/>
    <w:rsid w:val="432C27B6"/>
    <w:rsid w:val="43644DE3"/>
    <w:rsid w:val="43945361"/>
    <w:rsid w:val="440D0C71"/>
    <w:rsid w:val="4420453B"/>
    <w:rsid w:val="4478329D"/>
    <w:rsid w:val="448541B0"/>
    <w:rsid w:val="45EF0F35"/>
    <w:rsid w:val="46557D28"/>
    <w:rsid w:val="47F90385"/>
    <w:rsid w:val="48515A9B"/>
    <w:rsid w:val="489E1B71"/>
    <w:rsid w:val="48B30830"/>
    <w:rsid w:val="48CF617C"/>
    <w:rsid w:val="4C8C715B"/>
    <w:rsid w:val="4E89326E"/>
    <w:rsid w:val="4E9E163B"/>
    <w:rsid w:val="4EAD5D22"/>
    <w:rsid w:val="50BA5893"/>
    <w:rsid w:val="50F403E4"/>
    <w:rsid w:val="511F2806"/>
    <w:rsid w:val="52801A6A"/>
    <w:rsid w:val="52FE2320"/>
    <w:rsid w:val="534E4866"/>
    <w:rsid w:val="544327F5"/>
    <w:rsid w:val="55687BDD"/>
    <w:rsid w:val="55C603EC"/>
    <w:rsid w:val="55DD72D7"/>
    <w:rsid w:val="578A31DD"/>
    <w:rsid w:val="57CD2114"/>
    <w:rsid w:val="57EF3C8E"/>
    <w:rsid w:val="58782449"/>
    <w:rsid w:val="58EB7B73"/>
    <w:rsid w:val="59EE2EB4"/>
    <w:rsid w:val="5B260303"/>
    <w:rsid w:val="5BED7735"/>
    <w:rsid w:val="5DF39B4E"/>
    <w:rsid w:val="5DFE54F3"/>
    <w:rsid w:val="619356B0"/>
    <w:rsid w:val="642A532F"/>
    <w:rsid w:val="655F1824"/>
    <w:rsid w:val="664D6354"/>
    <w:rsid w:val="679843CF"/>
    <w:rsid w:val="69A02835"/>
    <w:rsid w:val="6CD369EC"/>
    <w:rsid w:val="6EA03B47"/>
    <w:rsid w:val="6EFE7FDC"/>
    <w:rsid w:val="6F486D8A"/>
    <w:rsid w:val="6F5F38E9"/>
    <w:rsid w:val="709F0367"/>
    <w:rsid w:val="71970B57"/>
    <w:rsid w:val="73D7B266"/>
    <w:rsid w:val="74A612D5"/>
    <w:rsid w:val="753F0BD2"/>
    <w:rsid w:val="7644622D"/>
    <w:rsid w:val="76E864B1"/>
    <w:rsid w:val="76EE4E0A"/>
    <w:rsid w:val="77DD3283"/>
    <w:rsid w:val="7A116CFE"/>
    <w:rsid w:val="7A98128B"/>
    <w:rsid w:val="7BA619AB"/>
    <w:rsid w:val="7DC74764"/>
    <w:rsid w:val="7DDFC570"/>
    <w:rsid w:val="7F63270B"/>
    <w:rsid w:val="7F8C31BC"/>
    <w:rsid w:val="7FEF1313"/>
    <w:rsid w:val="7FFF4527"/>
    <w:rsid w:val="BBF6ECC1"/>
    <w:rsid w:val="BEFF1D31"/>
    <w:rsid w:val="BFFF0E9A"/>
    <w:rsid w:val="DBFEB92B"/>
    <w:rsid w:val="DEEF0D34"/>
    <w:rsid w:val="DEFF7D3E"/>
    <w:rsid w:val="DFFB6B5C"/>
    <w:rsid w:val="F6FF574D"/>
    <w:rsid w:val="F7FD9FFE"/>
    <w:rsid w:val="FCF79D3F"/>
    <w:rsid w:val="FEBFDD0D"/>
    <w:rsid w:val="FEDFB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next w:val="1"/>
    <w:link w:val="13"/>
    <w:qFormat/>
    <w:uiPriority w:val="99"/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Heading 2 Char"/>
    <w:basedOn w:val="10"/>
    <w:link w:val="3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3">
    <w:name w:val="Body Text Char"/>
    <w:basedOn w:val="10"/>
    <w:link w:val="5"/>
    <w:qFormat/>
    <w:locked/>
    <w:uiPriority w:val="99"/>
    <w:rPr>
      <w:rFonts w:eastAsia="仿宋"/>
      <w:sz w:val="32"/>
      <w:szCs w:val="32"/>
    </w:rPr>
  </w:style>
  <w:style w:type="character" w:customStyle="1" w:styleId="14">
    <w:name w:val="Footer Char"/>
    <w:basedOn w:val="10"/>
    <w:link w:val="6"/>
    <w:qFormat/>
    <w:locked/>
    <w:uiPriority w:val="99"/>
    <w:rPr>
      <w:rFonts w:eastAsia="仿宋"/>
      <w:sz w:val="18"/>
      <w:szCs w:val="18"/>
    </w:rPr>
  </w:style>
  <w:style w:type="character" w:customStyle="1" w:styleId="15">
    <w:name w:val="Header Char"/>
    <w:basedOn w:val="10"/>
    <w:link w:val="7"/>
    <w:qFormat/>
    <w:locked/>
    <w:uiPriority w:val="99"/>
    <w:rPr>
      <w:rFonts w:eastAsia="仿宋"/>
      <w:sz w:val="18"/>
      <w:szCs w:val="18"/>
    </w:rPr>
  </w:style>
  <w:style w:type="character" w:customStyle="1" w:styleId="16">
    <w:name w:val="font61"/>
    <w:basedOn w:val="10"/>
    <w:qFormat/>
    <w:uiPriority w:val="0"/>
    <w:rPr>
      <w:rFonts w:hint="default" w:ascii="仿宋_GB2312" w:eastAsia="仿宋_GB2312" w:cs="仿宋_GB2312"/>
      <w:color w:val="FF0000"/>
      <w:sz w:val="32"/>
      <w:szCs w:val="32"/>
      <w:u w:val="none"/>
    </w:rPr>
  </w:style>
  <w:style w:type="paragraph" w:customStyle="1" w:styleId="17">
    <w:name w:val="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4"/>
    </w:rPr>
  </w:style>
  <w:style w:type="character" w:customStyle="1" w:styleId="18">
    <w:name w:val="font41"/>
    <w:basedOn w:val="10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19">
    <w:name w:val="font31"/>
    <w:basedOn w:val="10"/>
    <w:qFormat/>
    <w:uiPriority w:val="0"/>
    <w:rPr>
      <w:rFonts w:hint="default" w:ascii="仿宋_GB2312" w:eastAsia="仿宋_GB2312" w:cs="仿宋_GB2312"/>
      <w:color w:val="FF0000"/>
      <w:sz w:val="32"/>
      <w:szCs w:val="32"/>
      <w:u w:val="none"/>
    </w:rPr>
  </w:style>
  <w:style w:type="character" w:customStyle="1" w:styleId="20">
    <w:name w:val="font21"/>
    <w:basedOn w:val="10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paragraph" w:customStyle="1" w:styleId="21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40" w:lineRule="auto"/>
      <w:ind w:left="0" w:right="0" w:firstLine="0"/>
      <w:jc w:val="left"/>
      <w:outlineLvl w:val="9"/>
    </w:pPr>
    <w:rPr>
      <w:rFonts w:ascii="Tahoma" w:hAnsi="Tahoma" w:eastAsia="Arial Unicode MS" w:cs="Arial Unicode MS"/>
      <w:color w:val="000000"/>
      <w:spacing w:val="0"/>
      <w:w w:val="100"/>
      <w:kern w:val="0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  <w:style w:type="paragraph" w:customStyle="1" w:styleId="24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25">
    <w:name w:val="页脚1"/>
    <w:qFormat/>
    <w:uiPriority w:val="0"/>
    <w:pPr>
      <w:tabs>
        <w:tab w:val="center" w:pos="4153"/>
        <w:tab w:val="right" w:pos="8306"/>
      </w:tabs>
      <w:spacing w:after="200"/>
    </w:pPr>
    <w:rPr>
      <w:rFonts w:ascii="Times New Roman" w:hAnsi="Times New Roman" w:eastAsia="Arial Unicode MS" w:cs="Arial Unicode MS"/>
      <w:color w:val="000000"/>
      <w:sz w:val="18"/>
      <w:szCs w:val="18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shenduxitong</Company>
  <Pages>11</Pages>
  <Words>3743</Words>
  <Characters>4034</Characters>
  <Lines>0</Lines>
  <Paragraphs>0</Paragraphs>
  <TotalTime>0</TotalTime>
  <ScaleCrop>false</ScaleCrop>
  <LinksUpToDate>false</LinksUpToDate>
  <CharactersWithSpaces>4439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2021-07-30T15:44:00Z</dcterms:created>
  <dc:creator>陶卫平</dc:creator>
  <cp:lastModifiedBy>吉安人才市场耿</cp:lastModifiedBy>
  <cp:lastPrinted>2022-08-25T16:47:00Z</cp:lastPrinted>
  <dcterms:modified xsi:type="dcterms:W3CDTF">2022-09-22T01:56:34Z</dcterms:modified>
  <dc:title>万安润安水务集团面向社会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C73ED8B3FAA2036DB3802A63B89F3E3C</vt:lpwstr>
  </property>
</Properties>
</file>