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Style w:val="16"/>
          <w:rFonts w:hint="eastAsia" w:ascii="宋体" w:hAnsi="宋体" w:eastAsia="宋体" w:cs="宋体"/>
          <w:b w:val="0"/>
          <w:bCs/>
          <w:i w:val="0"/>
          <w:iCs w:val="0"/>
          <w:caps w:val="0"/>
          <w:color w:val="343434"/>
          <w:spacing w:val="0"/>
          <w:sz w:val="28"/>
          <w:szCs w:val="28"/>
          <w:shd w:val="clear" w:fill="FFFFFF"/>
          <w:lang w:val="en-US" w:eastAsia="zh-CN"/>
        </w:rPr>
      </w:pPr>
      <w:r>
        <w:rPr>
          <w:rStyle w:val="16"/>
          <w:rFonts w:hint="eastAsia" w:ascii="宋体" w:hAnsi="宋体" w:eastAsia="宋体" w:cs="宋体"/>
          <w:b w:val="0"/>
          <w:bCs/>
          <w:i w:val="0"/>
          <w:iCs w:val="0"/>
          <w:caps w:val="0"/>
          <w:color w:val="343434"/>
          <w:spacing w:val="0"/>
          <w:sz w:val="28"/>
          <w:szCs w:val="28"/>
          <w:shd w:val="clear" w:fill="FFFFFF"/>
          <w:lang w:eastAsia="zh-CN"/>
        </w:rPr>
        <w:t>附件</w:t>
      </w:r>
      <w:r>
        <w:rPr>
          <w:rStyle w:val="16"/>
          <w:rFonts w:hint="eastAsia" w:ascii="宋体" w:hAnsi="宋体" w:eastAsia="宋体" w:cs="宋体"/>
          <w:b w:val="0"/>
          <w:bCs/>
          <w:i w:val="0"/>
          <w:iCs w:val="0"/>
          <w:caps w:val="0"/>
          <w:color w:val="343434"/>
          <w:spacing w:val="0"/>
          <w:sz w:val="28"/>
          <w:szCs w:val="28"/>
          <w:shd w:val="clear" w:fill="FFFFFF"/>
          <w:lang w:val="en-US" w:eastAsia="zh-CN"/>
        </w:rPr>
        <w:t>4</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i w:val="0"/>
          <w:iCs w:val="0"/>
          <w:caps w:val="0"/>
          <w:color w:val="343434"/>
          <w:spacing w:val="0"/>
          <w:sz w:val="28"/>
          <w:szCs w:val="28"/>
        </w:rPr>
      </w:pPr>
      <w:bookmarkStart w:id="0" w:name="_GoBack"/>
      <w:r>
        <w:rPr>
          <w:rStyle w:val="16"/>
          <w:rFonts w:hint="eastAsia" w:ascii="宋体" w:hAnsi="宋体" w:eastAsia="宋体" w:cs="宋体"/>
          <w:i w:val="0"/>
          <w:iCs w:val="0"/>
          <w:caps w:val="0"/>
          <w:color w:val="343434"/>
          <w:spacing w:val="0"/>
          <w:sz w:val="28"/>
          <w:szCs w:val="28"/>
          <w:shd w:val="clear" w:fill="FFFFFF"/>
        </w:rPr>
        <w:t>线上考试作弊违纪处理规则</w:t>
      </w:r>
    </w:p>
    <w:bookmarkEnd w:id="0"/>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考生须遵守《</w:t>
      </w:r>
      <w:r>
        <w:rPr>
          <w:rFonts w:hint="eastAsia" w:ascii="宋体" w:hAnsi="宋体" w:eastAsia="宋体" w:cs="宋体"/>
          <w:bCs/>
          <w:color w:val="auto"/>
          <w:sz w:val="28"/>
          <w:szCs w:val="28"/>
        </w:rPr>
        <w:t>线上笔试考生</w:t>
      </w:r>
      <w:r>
        <w:rPr>
          <w:rFonts w:hint="eastAsia" w:ascii="宋体" w:hAnsi="宋体" w:eastAsia="宋体" w:cs="宋体"/>
          <w:bCs/>
          <w:color w:val="auto"/>
          <w:sz w:val="28"/>
          <w:szCs w:val="28"/>
          <w:lang w:eastAsia="zh-CN"/>
        </w:rPr>
        <w:t>操作手册</w:t>
      </w:r>
      <w:r>
        <w:rPr>
          <w:rFonts w:hint="eastAsia" w:ascii="宋体" w:hAnsi="宋体" w:eastAsia="宋体" w:cs="宋体"/>
          <w:bCs/>
          <w:color w:val="auto"/>
          <w:sz w:val="28"/>
          <w:szCs w:val="28"/>
        </w:rPr>
        <w:t>及</w:t>
      </w:r>
      <w:r>
        <w:rPr>
          <w:rFonts w:hint="eastAsia" w:ascii="宋体" w:hAnsi="宋体" w:eastAsia="宋体" w:cs="宋体"/>
          <w:bCs/>
          <w:color w:val="auto"/>
          <w:sz w:val="28"/>
          <w:szCs w:val="28"/>
          <w:lang w:eastAsia="zh-CN"/>
        </w:rPr>
        <w:t>注意</w:t>
      </w:r>
      <w:r>
        <w:rPr>
          <w:rFonts w:hint="eastAsia" w:ascii="宋体" w:hAnsi="宋体" w:eastAsia="宋体" w:cs="宋体"/>
          <w:bCs/>
          <w:color w:val="auto"/>
          <w:sz w:val="28"/>
          <w:szCs w:val="28"/>
        </w:rPr>
        <w:t>事项</w:t>
      </w:r>
      <w:r>
        <w:rPr>
          <w:rFonts w:hint="eastAsia" w:ascii="宋体" w:hAnsi="宋体" w:eastAsia="宋体" w:cs="宋体"/>
          <w:i w:val="0"/>
          <w:iCs w:val="0"/>
          <w:caps w:val="0"/>
          <w:color w:val="343434"/>
          <w:spacing w:val="0"/>
          <w:sz w:val="28"/>
          <w:szCs w:val="28"/>
          <w:shd w:val="clear" w:fill="FFFFFF"/>
        </w:rPr>
        <w:t>》，对违反考试规则或存在《考生违纪行为认定及处理办法》</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以下称“本办法”</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中所列任一行为的考生，考试主办方有权按照本办法进行处理。</w:t>
      </w:r>
    </w:p>
    <w:p>
      <w:pPr>
        <w:pStyle w:val="1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考生不遵守考试规则，不服从在线考试统一安排与要求，在考试过程中有下列行为之一的，应当被认定为考试违纪：</w:t>
      </w:r>
    </w:p>
    <w:p>
      <w:pPr>
        <w:pStyle w:val="1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rPr>
        <w:t>违反考试规则相关规定，未按照要求携带考试物品的，或携带考试规则允许携带的考试物品以外的其他物品的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违反考试规则相关规定，摄像头未按指定位置、距离和角度摆放的，或考试物品未放置在监控范围内的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未在安静、密闭空间内独自参加考试作答的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考试空间出现其他人或其声音的，或与除考试工作人员外的其他人员有任何形式的交流的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遮挡监控拍摄画面或画面模糊，遮挡面部及双耳，或佩戴耳机、口罩、帽子等饰物的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离开考试答题界面的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离开监控范围或摄像头可视范围的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对考试内容进行拍照、截屏、录屏、抄写、朗读的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其他违反考试规则但尚未构成作弊或应当视为考试违纪的行为。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二、考生违背考试公平、公正原则，在考试过程中有下列行为之一的，应当被认定为考试作弊：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一</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携带各类非考试设备进入考试空间的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二</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携带、偷看、传递、张贴任何与考试相关的资料的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三</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抄袭或协助他人抄袭的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四</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运行与考试无关或可能影响考试正常进行的其他电脑软件及进程的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五</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未使用考试规则规定的在线考试设备的，或未使用同一台考试设备的，或考试房间内有各类非考试设备的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六</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外接除考试规则规定外的电子设备或外接线的</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携带各类智能手表、手环进入考试空间的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（七）</w:t>
      </w:r>
      <w:r>
        <w:rPr>
          <w:rFonts w:hint="eastAsia" w:ascii="宋体" w:hAnsi="宋体" w:eastAsia="宋体" w:cs="宋体"/>
          <w:i w:val="0"/>
          <w:iCs w:val="0"/>
          <w:caps w:val="0"/>
          <w:color w:val="343434"/>
          <w:spacing w:val="0"/>
          <w:sz w:val="28"/>
          <w:szCs w:val="28"/>
          <w:shd w:val="clear" w:fill="FFFFFF"/>
        </w:rPr>
        <w:t>使用伪造居民身份证或其他伪造证件的，或由他人冒名代替参加考试的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lang w:eastAsia="zh-CN"/>
        </w:rPr>
        <w:t>（八）</w:t>
      </w:r>
      <w:r>
        <w:rPr>
          <w:rFonts w:hint="eastAsia" w:ascii="宋体" w:hAnsi="宋体" w:eastAsia="宋体" w:cs="宋体"/>
          <w:i w:val="0"/>
          <w:iCs w:val="0"/>
          <w:caps w:val="0"/>
          <w:color w:val="343434"/>
          <w:spacing w:val="0"/>
          <w:sz w:val="28"/>
          <w:szCs w:val="28"/>
          <w:shd w:val="clear" w:fill="FFFFFF"/>
        </w:rPr>
        <w:t>其他以不正当手段获得或者试图获得试题答案、考试成绩的行为。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三、考试主办方、考试工作人员在考试过程中或者在考试结束后发现考生存在下列情形之一的，可认定相关考生实施了考试作弊行为：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一</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通过伪造证件、证明、档案及其他材料获得考试资格或考试成绩的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二</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泄露或传播试题或答案的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三</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两人以上</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含两人</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在同一个房间内考试的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四</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协助他人或他人协助实施作弊的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五</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其他应认定为作弊的行为。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四、考生及其他人员应当自觉维护考试秩序，服从考试工作人员的管理，在考试过程中不得有下列扰乱考试秩序的行为：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一</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不配合监考官进行的实时在线考试环境检查的，不配合监考官发出的各项检查相关指令的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二</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威胁、侮辱、诽谤、诬陷或以其他方式侵害监考工作人员、其他考生合法权益的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三</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故意攻击破坏考试系统的</w:t>
      </w:r>
      <w:r>
        <w:rPr>
          <w:rFonts w:hint="eastAsia" w:ascii="宋体" w:hAnsi="宋体" w:eastAsia="宋体" w:cs="宋体"/>
          <w:i w:val="0"/>
          <w:iCs w:val="0"/>
          <w:caps w:val="0"/>
          <w:color w:val="343434"/>
          <w:spacing w:val="0"/>
          <w:sz w:val="28"/>
          <w:szCs w:val="28"/>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四</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其他扰乱考试管理秩序的行为。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五、考生有本办法第一条所列应被认定为考试违纪行为之一的，取消该科目的考试成绩。</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六、考生有本办法第二条、第三条所列应被认定为考试作弊行为之一的，其当次报名参加考试的各科成绩无效</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视其情节轻重，考试主办方可同时给予该考生停考一定年限或终身停考的处理，停考期间该考生考试成绩无效。</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七、考生有本办法第三条、第四条所列行为之一的，应当终止其继续参加本科目考试，其当次报名参加考试的各科成绩无效</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如考生及其他相关人员的行为违反《中华人民共和国治安管理处罚法》的，将交由公安机关依法进行处理</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构成犯罪的，将交由相应司法机关依照法定程序进行处理。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43434"/>
          <w:spacing w:val="0"/>
          <w:sz w:val="28"/>
          <w:szCs w:val="28"/>
          <w:lang w:val="en-US" w:eastAsia="zh-CN"/>
        </w:rPr>
      </w:pPr>
      <w:r>
        <w:rPr>
          <w:rFonts w:hint="eastAsia" w:ascii="宋体" w:hAnsi="宋体" w:eastAsia="宋体" w:cs="宋体"/>
          <w:i w:val="0"/>
          <w:iCs w:val="0"/>
          <w:caps w:val="0"/>
          <w:color w:val="343434"/>
          <w:spacing w:val="0"/>
          <w:sz w:val="28"/>
          <w:szCs w:val="28"/>
          <w:shd w:val="clear" w:fill="FFFFFF"/>
        </w:rPr>
        <w:t>八、考生有以上违纪、作弊行为的，考试主办方有权作出向考生任职单位通报其违纪、作弊行为的处理。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D7C69"/>
    <w:multiLevelType w:val="singleLevel"/>
    <w:tmpl w:val="9A1D7C69"/>
    <w:lvl w:ilvl="0" w:tentative="0">
      <w:start w:val="1"/>
      <w:numFmt w:val="chineseCounting"/>
      <w:suff w:val="nothing"/>
      <w:lvlText w:val="（%1）"/>
      <w:lvlJc w:val="left"/>
      <w:rPr>
        <w:rFonts w:hint="eastAsia"/>
      </w:rPr>
    </w:lvl>
  </w:abstractNum>
  <w:abstractNum w:abstractNumId="1">
    <w:nsid w:val="1451404A"/>
    <w:multiLevelType w:val="singleLevel"/>
    <w:tmpl w:val="1451404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3NTdiZjcxYTc4NTliNzg3Njc5ZjhmYjY1NzU3ODkifQ=="/>
  </w:docVars>
  <w:rsids>
    <w:rsidRoot w:val="00000000"/>
    <w:rsid w:val="02BA0F2C"/>
    <w:rsid w:val="04045AA5"/>
    <w:rsid w:val="07005425"/>
    <w:rsid w:val="075077D4"/>
    <w:rsid w:val="08183C31"/>
    <w:rsid w:val="0C1B728E"/>
    <w:rsid w:val="0C473EB3"/>
    <w:rsid w:val="0ED87C76"/>
    <w:rsid w:val="11430A37"/>
    <w:rsid w:val="12D40754"/>
    <w:rsid w:val="134B58CA"/>
    <w:rsid w:val="1585042C"/>
    <w:rsid w:val="166B04F5"/>
    <w:rsid w:val="17475162"/>
    <w:rsid w:val="194128BC"/>
    <w:rsid w:val="1AD61107"/>
    <w:rsid w:val="1D232DFF"/>
    <w:rsid w:val="1DE91BAD"/>
    <w:rsid w:val="205F198F"/>
    <w:rsid w:val="217C0935"/>
    <w:rsid w:val="2399018E"/>
    <w:rsid w:val="23D17424"/>
    <w:rsid w:val="24027BCD"/>
    <w:rsid w:val="25290DD3"/>
    <w:rsid w:val="264D464E"/>
    <w:rsid w:val="291E6775"/>
    <w:rsid w:val="29442EFF"/>
    <w:rsid w:val="29CB4B55"/>
    <w:rsid w:val="29ED5C46"/>
    <w:rsid w:val="2A2B2D49"/>
    <w:rsid w:val="2A3D0125"/>
    <w:rsid w:val="2BBC05FD"/>
    <w:rsid w:val="2BE45A54"/>
    <w:rsid w:val="2D8D4A2E"/>
    <w:rsid w:val="2DD6548D"/>
    <w:rsid w:val="2F8425A0"/>
    <w:rsid w:val="302B7B8C"/>
    <w:rsid w:val="306736D3"/>
    <w:rsid w:val="31C363E5"/>
    <w:rsid w:val="34266CE9"/>
    <w:rsid w:val="34CF114E"/>
    <w:rsid w:val="3667618C"/>
    <w:rsid w:val="36B978C7"/>
    <w:rsid w:val="384A6C3F"/>
    <w:rsid w:val="39193AFD"/>
    <w:rsid w:val="3BC014B8"/>
    <w:rsid w:val="3C1D60C8"/>
    <w:rsid w:val="3F68656B"/>
    <w:rsid w:val="418E1DC0"/>
    <w:rsid w:val="42C91510"/>
    <w:rsid w:val="4554734F"/>
    <w:rsid w:val="45941E41"/>
    <w:rsid w:val="496B7E68"/>
    <w:rsid w:val="4B0122E1"/>
    <w:rsid w:val="4B7342A7"/>
    <w:rsid w:val="4BAE4AD3"/>
    <w:rsid w:val="4C6E50DF"/>
    <w:rsid w:val="4CFD02CC"/>
    <w:rsid w:val="4DE44FE8"/>
    <w:rsid w:val="4E632A93"/>
    <w:rsid w:val="4E9B5FEF"/>
    <w:rsid w:val="4EF634CE"/>
    <w:rsid w:val="4F6213A0"/>
    <w:rsid w:val="500A4539"/>
    <w:rsid w:val="50242014"/>
    <w:rsid w:val="51CD0B62"/>
    <w:rsid w:val="53565C59"/>
    <w:rsid w:val="548A4239"/>
    <w:rsid w:val="553F4BFA"/>
    <w:rsid w:val="57E9377B"/>
    <w:rsid w:val="58337298"/>
    <w:rsid w:val="59092118"/>
    <w:rsid w:val="59C03BA9"/>
    <w:rsid w:val="5A315609"/>
    <w:rsid w:val="5CC11992"/>
    <w:rsid w:val="5D107BA8"/>
    <w:rsid w:val="5D504448"/>
    <w:rsid w:val="5E057019"/>
    <w:rsid w:val="5FB17C29"/>
    <w:rsid w:val="5FEA56D3"/>
    <w:rsid w:val="600C0AFA"/>
    <w:rsid w:val="60D7770C"/>
    <w:rsid w:val="611F2DDB"/>
    <w:rsid w:val="61730824"/>
    <w:rsid w:val="61885FC9"/>
    <w:rsid w:val="646C600B"/>
    <w:rsid w:val="65BF03BD"/>
    <w:rsid w:val="667B57B9"/>
    <w:rsid w:val="668F690E"/>
    <w:rsid w:val="67206DB8"/>
    <w:rsid w:val="68194698"/>
    <w:rsid w:val="6AB4210E"/>
    <w:rsid w:val="6CC221CA"/>
    <w:rsid w:val="6F375468"/>
    <w:rsid w:val="6F8852DA"/>
    <w:rsid w:val="703B0F88"/>
    <w:rsid w:val="72552CBE"/>
    <w:rsid w:val="731E5A7A"/>
    <w:rsid w:val="73261873"/>
    <w:rsid w:val="73974727"/>
    <w:rsid w:val="74145D78"/>
    <w:rsid w:val="74BD0F6F"/>
    <w:rsid w:val="752644D8"/>
    <w:rsid w:val="75F31DC5"/>
    <w:rsid w:val="775E5C5E"/>
    <w:rsid w:val="7762504C"/>
    <w:rsid w:val="77921091"/>
    <w:rsid w:val="78D4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2">
    <w:name w:val="heading 5"/>
    <w:basedOn w:val="1"/>
    <w:next w:val="1"/>
    <w:qFormat/>
    <w:uiPriority w:val="0"/>
    <w:pPr>
      <w:keepNext/>
      <w:keepLines/>
      <w:spacing w:before="280" w:beforeLines="0" w:beforeAutospacing="0" w:after="290" w:afterLines="0" w:afterAutospacing="0" w:line="372" w:lineRule="auto"/>
      <w:outlineLvl w:val="4"/>
    </w:pPr>
    <w:rPr>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annotation text"/>
    <w:basedOn w:val="1"/>
    <w:uiPriority w:val="0"/>
    <w:pPr>
      <w:jc w:val="left"/>
    </w:pPr>
  </w:style>
  <w:style w:type="paragraph" w:styleId="7">
    <w:name w:val="Body Text"/>
    <w:basedOn w:val="1"/>
    <w:qFormat/>
    <w:uiPriority w:val="0"/>
    <w:pPr>
      <w:spacing w:line="360" w:lineRule="exact"/>
      <w:jc w:val="center"/>
    </w:pPr>
    <w:rPr>
      <w:rFonts w:ascii="仿宋_GB2312" w:hAnsi="宋体" w:eastAsia="仿宋_GB2312"/>
      <w:sz w:val="24"/>
    </w:rPr>
  </w:style>
  <w:style w:type="paragraph" w:styleId="8">
    <w:name w:val="Body Text Indent"/>
    <w:basedOn w:val="1"/>
    <w:unhideWhenUsed/>
    <w:qFormat/>
    <w:uiPriority w:val="99"/>
    <w:pPr>
      <w:spacing w:line="420" w:lineRule="exact"/>
      <w:ind w:firstLine="732" w:firstLineChars="300"/>
    </w:pPr>
    <w:rPr>
      <w:spacing w:val="2"/>
      <w:sz w:val="24"/>
      <w:szCs w:val="20"/>
    </w:rPr>
  </w:style>
  <w:style w:type="paragraph" w:styleId="9">
    <w:name w:val="toc 3"/>
    <w:basedOn w:val="1"/>
    <w:next w:val="1"/>
    <w:qFormat/>
    <w:uiPriority w:val="39"/>
    <w:pPr>
      <w:ind w:left="840" w:leftChars="400"/>
    </w:p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8"/>
    <w:qFormat/>
    <w:uiPriority w:val="0"/>
    <w:pPr>
      <w:spacing w:after="0" w:line="360" w:lineRule="auto"/>
      <w:ind w:left="0" w:leftChars="0" w:firstLine="210" w:firstLineChars="200"/>
    </w:pPr>
    <w:rPr>
      <w:kern w:val="0"/>
      <w:sz w:val="24"/>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customStyle="1" w:styleId="18">
    <w:name w:val="font21"/>
    <w:qFormat/>
    <w:uiPriority w:val="0"/>
    <w:rPr>
      <w:rFonts w:hint="eastAsia" w:ascii="宋体" w:hAnsi="宋体" w:eastAsia="宋体" w:cs="宋体"/>
      <w:color w:val="000000"/>
      <w:sz w:val="22"/>
      <w:szCs w:val="22"/>
      <w:u w:val="single"/>
    </w:rPr>
  </w:style>
  <w:style w:type="paragraph" w:styleId="19">
    <w:name w:val="List Paragraph"/>
    <w:basedOn w:val="1"/>
    <w:qFormat/>
    <w:uiPriority w:val="34"/>
    <w:pPr>
      <w:ind w:firstLine="420" w:firstLineChars="200"/>
    </w:pPr>
  </w:style>
  <w:style w:type="table" w:customStyle="1" w:styleId="20">
    <w:name w:val="网格表 1 浅色 - 着色 51"/>
    <w:basedOn w:val="14"/>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2052</Words>
  <Characters>2067</Characters>
  <Lines>0</Lines>
  <Paragraphs>0</Paragraphs>
  <TotalTime>333</TotalTime>
  <ScaleCrop>false</ScaleCrop>
  <LinksUpToDate>false</LinksUpToDate>
  <CharactersWithSpaces>2091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2022-08-31T02:32:00Z</dcterms:created>
  <dc:creator>E15</dc:creator>
  <cp:lastModifiedBy>淑然</cp:lastModifiedBy>
  <cp:lastPrinted>2022-09-16T08:54:00Z</cp:lastPrinted>
  <dcterms:modified xsi:type="dcterms:W3CDTF">2022-09-17T15:07:00Z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2C9FC2816D324904A5DD06B85EE961F6</vt:lpwstr>
  </property>
</Properties>
</file>