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17" w:tblpY="92"/>
        <w:tblOverlap w:val="never"/>
        <w:tblW w:w="95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361"/>
        <w:gridCol w:w="950"/>
        <w:gridCol w:w="1075"/>
        <w:gridCol w:w="1250"/>
        <w:gridCol w:w="1813"/>
        <w:gridCol w:w="19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贵州保税投资集团有限责任公司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就业见习生招募报名表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840" w:leftChars="-400" w:firstLine="840" w:firstLineChars="30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毕业院校 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 箱</w:t>
            </w:r>
          </w:p>
        </w:tc>
        <w:tc>
          <w:tcPr>
            <w:tcW w:w="3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见习意向</w:t>
            </w:r>
          </w:p>
        </w:tc>
        <w:tc>
          <w:tcPr>
            <w:tcW w:w="8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53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个人学习、工作简历（从高中写起）</w:t>
            </w:r>
          </w:p>
        </w:tc>
        <w:tc>
          <w:tcPr>
            <w:tcW w:w="83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53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大学期间奖励和处分情况</w:t>
            </w:r>
          </w:p>
        </w:tc>
        <w:tc>
          <w:tcPr>
            <w:tcW w:w="8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</w:rPr>
              <w:t>1.本人自愿参加青年就业见习计划，保证本人相关信息真实。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266" w:right="0" w:hanging="266" w:hanging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266" w:right="0" w:hanging="266" w:hanging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8"/>
                <w:sz w:val="25"/>
                <w:szCs w:val="25"/>
                <w:shd w:val="clear" w:fill="FFFFFF"/>
              </w:rPr>
              <w:t>4.见习期满，按时离岗，并做好工作交接。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本人签字：      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年    月 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明事项</w:t>
            </w:r>
          </w:p>
        </w:tc>
        <w:tc>
          <w:tcPr>
            <w:tcW w:w="8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617843-C67C-4E14-8D52-AE99F35CDF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2FD6F76-D6CC-4CD4-BA1C-F87115ED4D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48A1FF5-C360-4F29-9AC8-C8F704E2D9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B406CF-9059-42CB-B728-EEDC8A4C6BC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13DD0A2B-599F-45B1-8041-77CAB837F4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zAwOTNlNWFiMGE3MzlkYzg2YzdjZThjMTdlYjEifQ=="/>
  </w:docVars>
  <w:rsids>
    <w:rsidRoot w:val="579E0BB0"/>
    <w:rsid w:val="579E0BB0"/>
    <w:rsid w:val="68C93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2022-09-15T09:15:00Z</dcterms:created>
  <dc:creator>傅十七</dc:creator>
  <cp:lastModifiedBy>傅十七</cp:lastModifiedBy>
  <dcterms:modified xsi:type="dcterms:W3CDTF">2022-09-15T09:16:30Z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28D19A3958964DC7BBAA23B63163CEF3</vt:lpwstr>
  </property>
</Properties>
</file>