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绵阳高新区科技统计局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公开招聘政府雇员资格条件一览表</w:t>
      </w:r>
      <w:bookmarkEnd w:id="0"/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tbl>
      <w:tblPr>
        <w:tblStyle w:val="4"/>
        <w:tblW w:w="13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1323"/>
        <w:gridCol w:w="1876"/>
        <w:gridCol w:w="1983"/>
        <w:gridCol w:w="2018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岗位</w:t>
            </w:r>
          </w:p>
        </w:tc>
        <w:tc>
          <w:tcPr>
            <w:tcW w:w="10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年龄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</w:rPr>
              <w:t>学历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cs="宋体"/>
                <w:bCs/>
                <w:color w:val="auto"/>
                <w:kern w:val="0"/>
                <w:sz w:val="24"/>
                <w:szCs w:val="28"/>
              </w:rPr>
              <w:t>学位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8"/>
                <w:highlight w:val="none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绵阳高新区科技统计局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统计专业技术岗位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相应专业学士及以上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1.专业：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</w:rPr>
              <w:t>统计学类、工商管理类、经济学类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计算机类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会计或统计专业技术职称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3.具有1年以上统计工作经历。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满足以上任意一项及以上条件均可。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jY5MGQ4M2E4MWEwNjQ0ZmU4MGQxMTRkOTIyNWYifQ=="/>
  </w:docVars>
  <w:rsids>
    <w:rsidRoot w:val="28326CC5"/>
    <w:rsid w:val="2832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2022-09-20T03:33:00Z</dcterms:created>
  <dc:creator>山泉</dc:creator>
  <cp:lastModifiedBy>山泉</cp:lastModifiedBy>
  <dcterms:modified xsi:type="dcterms:W3CDTF">2022-09-20T03:33:26Z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D89CCC2A15C64FC6B1D6E35BC6F13B90</vt:lpwstr>
  </property>
</Properties>
</file>