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黑体" w:hAnsi="黑体" w:eastAsia="黑体" w:cs="仿宋_GB2312"/>
          <w:kern w:val="0"/>
          <w:sz w:val="32"/>
        </w:rPr>
        <w:t>附件4</w:t>
      </w:r>
    </w:p>
    <w:p>
      <w:pPr>
        <w:overflowPunct w:val="0"/>
        <w:autoSpaceDE w:val="0"/>
        <w:autoSpaceDN w:val="0"/>
        <w:spacing w:before="62" w:beforeLines="20" w:line="56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</w:rPr>
        <w:t>北京地区2022年度人事考试新冠肺炎疫情防控告知暨承诺书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二、本人承诺考前14日内避免参加聚会、聚餐等聚集性活动，减少进入人员密集的公共场所，乘坐公共交通工具时做好个人防护。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80" w:lineRule="exact"/>
        <w:ind w:firstLine="480" w:firstLineChars="200"/>
        <w:textAlignment w:val="auto"/>
        <w:rPr>
          <w:rFonts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在考试前7天在京备考，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环京通勤人员按照我市相关防疫要求执行。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8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即现场测量体温正常、扫描</w:t>
      </w:r>
      <w:r>
        <w:rPr>
          <w:rFonts w:ascii="仿宋_GB2312" w:hAnsi="仿宋_GB2312" w:eastAsia="仿宋_GB2312" w:cs="仿宋_GB2312"/>
          <w:b/>
          <w:kern w:val="0"/>
          <w:sz w:val="24"/>
          <w:szCs w:val="24"/>
        </w:rPr>
        <w:t>北京健康宝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“到访人信息登记二维码”显示</w:t>
      </w:r>
      <w:r>
        <w:rPr>
          <w:rFonts w:ascii="仿宋_GB2312" w:hAnsi="仿宋_GB2312" w:eastAsia="仿宋_GB2312" w:cs="仿宋_GB2312"/>
          <w:b/>
          <w:kern w:val="0"/>
          <w:sz w:val="24"/>
          <w:szCs w:val="24"/>
        </w:rPr>
        <w:t>“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扫码未见异常</w:t>
      </w:r>
      <w:r>
        <w:rPr>
          <w:rFonts w:ascii="仿宋_GB2312" w:hAnsi="仿宋_GB2312" w:eastAsia="仿宋_GB2312" w:cs="仿宋_GB2312"/>
          <w:b/>
          <w:kern w:val="0"/>
          <w:sz w:val="24"/>
          <w:szCs w:val="24"/>
        </w:rPr>
        <w:t>”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六、考试期间，本人尽量保持考点、住所两点一线。避免去人群流动性较大、人员密集的场所聚集；不参加聚会、聚餐。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1" w:firstLineChars="200"/>
        <w:jc w:val="left"/>
        <w:textAlignment w:val="auto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请填写以下问题：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highlight w:val="yellow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1.考前14日内本人是否有发热、干咳、乏力、嗅（味）觉减退、鼻塞、流涕、咽痛、结膜炎、肌痛和腹泻等症状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1" w:firstLineChars="200"/>
        <w:jc w:val="left"/>
        <w:textAlignment w:val="auto"/>
        <w:rPr>
          <w:rFonts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2.考前14日内本人、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共同居住家属是否去过中高风险地区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1" w:firstLineChars="200"/>
        <w:jc w:val="left"/>
        <w:textAlignment w:val="auto"/>
        <w:rPr>
          <w:rFonts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3.考前14天内本人、共同居住家属是否有新型冠状病毒肺炎确诊者、无症状感染者及二者的密接者或2次密接者（密接的密接）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1" w:firstLineChars="200"/>
        <w:jc w:val="left"/>
        <w:textAlignment w:val="auto"/>
        <w:rPr>
          <w:rFonts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4.考前14天内周围是否有聚集性发病（在小范围如家庭、办公室、学校班级等场所，出现2例及以上发热或呼吸道症状的病例）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1" w:firstLineChars="200"/>
        <w:jc w:val="left"/>
        <w:textAlignment w:val="auto"/>
        <w:rPr>
          <w:rFonts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5.考前14天内本人、共同居住家属是否去过境外或存在与境外人员接触史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280" w:lineRule="exact"/>
        <w:ind w:firstLine="481" w:firstLineChars="200"/>
        <w:jc w:val="left"/>
        <w:textAlignment w:val="auto"/>
        <w:rPr>
          <w:rFonts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1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1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636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0" w:lineRule="exact"/>
        <w:textAlignment w:val="auto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B"/>
    <w:rsid w:val="002D1D26"/>
    <w:rsid w:val="006D3DEB"/>
    <w:rsid w:val="007A61FF"/>
    <w:rsid w:val="00C96C44"/>
    <w:rsid w:val="00DF0516"/>
    <w:rsid w:val="00EB19DA"/>
    <w:rsid w:val="EFFDA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865</Characters>
  <Lines>7</Lines>
  <Paragraphs>2</Paragraphs>
  <TotalTime>1</TotalTime>
  <ScaleCrop>false</ScaleCrop>
  <LinksUpToDate>false</LinksUpToDate>
  <CharactersWithSpaces>1014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2022-09-14T21:38:00Z</dcterms:created>
  <dc:creator>乔志峰</dc:creator>
  <cp:lastModifiedBy>uos</cp:lastModifiedBy>
  <dcterms:modified xsi:type="dcterms:W3CDTF">2022-09-15T17:45:58Z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