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jc w:val="center"/>
        <w:rPr>
          <w:rFonts w:hint="eastAsia" w:ascii="方正小标宋简体" w:hAnsi="仿宋" w:eastAsia="方正小标宋简体" w:cs="宋体"/>
          <w:b/>
          <w:bCs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宋体"/>
          <w:b/>
          <w:bCs/>
          <w:color w:val="333333"/>
          <w:kern w:val="0"/>
          <w:sz w:val="44"/>
          <w:szCs w:val="44"/>
          <w:lang w:eastAsia="zh-CN"/>
        </w:rPr>
        <w:t>慈利县2022年部分事业单位</w:t>
      </w:r>
      <w:r>
        <w:rPr>
          <w:rFonts w:hint="eastAsia" w:ascii="方正小标宋简体" w:hAnsi="仿宋" w:eastAsia="方正小标宋简体" w:cs="宋体"/>
          <w:b/>
          <w:bCs/>
          <w:color w:val="333333"/>
          <w:kern w:val="0"/>
          <w:sz w:val="44"/>
          <w:szCs w:val="44"/>
        </w:rPr>
        <w:t>公开招聘人员</w:t>
      </w:r>
    </w:p>
    <w:p>
      <w:pPr>
        <w:widowControl/>
        <w:spacing w:line="620" w:lineRule="exact"/>
        <w:jc w:val="center"/>
        <w:rPr>
          <w:rFonts w:ascii="方正小标宋简体" w:hAnsi="仿宋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/>
          <w:bCs/>
          <w:color w:val="333333"/>
          <w:kern w:val="0"/>
          <w:sz w:val="44"/>
          <w:szCs w:val="44"/>
          <w:lang w:eastAsia="zh-CN"/>
        </w:rPr>
        <w:t>结构化</w:t>
      </w:r>
      <w:r>
        <w:rPr>
          <w:rFonts w:hint="eastAsia" w:ascii="方正小标宋简体" w:hAnsi="仿宋" w:eastAsia="方正小标宋简体" w:cs="宋体"/>
          <w:b/>
          <w:bCs/>
          <w:color w:val="333333"/>
          <w:kern w:val="0"/>
          <w:sz w:val="44"/>
          <w:szCs w:val="44"/>
        </w:rPr>
        <w:t>面试及综合成绩表</w:t>
      </w:r>
    </w:p>
    <w:bookmarkEnd w:id="0"/>
    <w:p>
      <w:pPr>
        <w:widowControl/>
        <w:jc w:val="left"/>
        <w:rPr>
          <w:rFonts w:ascii="??" w:hAnsi="??" w:eastAsia="仿宋" w:cs="宋体"/>
          <w:b/>
          <w:bCs/>
          <w:color w:val="333333"/>
          <w:kern w:val="0"/>
          <w:sz w:val="32"/>
          <w:szCs w:val="32"/>
        </w:rPr>
      </w:pPr>
      <w:r>
        <w:rPr>
          <w:rFonts w:ascii="??" w:hAnsi="??" w:eastAsia="仿宋" w:cs="宋体"/>
          <w:b/>
          <w:bCs/>
          <w:color w:val="333333"/>
          <w:kern w:val="0"/>
          <w:sz w:val="32"/>
          <w:szCs w:val="32"/>
        </w:rPr>
        <w:t> </w:t>
      </w:r>
    </w:p>
    <w:tbl>
      <w:tblPr>
        <w:tblStyle w:val="3"/>
        <w:tblW w:w="94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531"/>
        <w:gridCol w:w="1691"/>
        <w:gridCol w:w="583"/>
        <w:gridCol w:w="1321"/>
        <w:gridCol w:w="789"/>
        <w:gridCol w:w="844"/>
        <w:gridCol w:w="762"/>
        <w:gridCol w:w="775"/>
        <w:gridCol w:w="706"/>
        <w:gridCol w:w="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笔试折后成绩（60%）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面试折后成绩（40%）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杜瞭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20221010124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43.68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33.60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77.28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宋俊龙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20221010208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43.08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33.48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76.56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邓锦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20221020509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45.30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32.16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77.46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伍艺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20221020510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44.76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31.60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76.36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20221030702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38.88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33.44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72.32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吴奇锦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20221030704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36.96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34.88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71.84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汤湖听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20221040709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40.32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35.76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76.08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杨霁颖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20221040707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41.28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34.40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75.68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王翔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20221050811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43.98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34.96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78.94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侯英杰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20221050821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41.04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33.84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74.88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李吉广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20221061004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49.68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33.84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83.52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王晶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20221061003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46.08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32.16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78.24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刘磊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20222011416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51.54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34.32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85.86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沈鑫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20222011227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52.14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52.14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宋慧媛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20222022601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51.84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34.80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86.64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陈洁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20222022406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52.74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33.44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86.18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戴鑫江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20223013314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49.20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32.16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81.36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张嗣昀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20223013413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48.90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29.12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78.02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20223023506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51.12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33.72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84.84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孙强鹰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20223023504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34.16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84.56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胡蓝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20223033605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51.84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35.04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86.88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杜湘超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20223033525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46.74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32.96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20224013915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51.90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33.04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84.94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毛至涛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20224013818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50.82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31.20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82.02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陈程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慈利县森林植物检疫检查站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20225014109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47.40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31.04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78.44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陈赛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慈利县森林植物检疫检查站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20225014103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41.46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27.12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68.58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谷俊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慈利县野生动植物保护站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20225024116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44.52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30.16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74.68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张云川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慈利县野生动植物保护站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20225024118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43.26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28.56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71.82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符瑀鑫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20226014301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49.98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33.60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83.58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罗冰雪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20226014127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48.90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34.16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83.06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王晖雄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20228014612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52.14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77.52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31.01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83.15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杨中宇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20228014419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32.48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82.88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唐必成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20228014413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49.74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81.74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32.70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82.44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杨超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20228014704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50.46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79.34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31.74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杨子心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20228014603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49.98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80.32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32.13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82.11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黎士嘉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20228014622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49.20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82.08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32.83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82.03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杨桢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20228014516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49.20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81.98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32.79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81.99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温盛名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20228014624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50.94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77.14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30.86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龙腾平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20228014701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49.44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79.42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31.77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81.21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朱嵩阳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20228014626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48.18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82.28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32.91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81.09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朱鸿琳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20228014424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49.14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79.52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31.81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80.95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卓龙军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20228014510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77.54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31.02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80.52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魏仁举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20228014425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47.88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80.86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32.34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80.22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文杰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20228014515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47.10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32.88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79.98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陈建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20228014614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48.48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77.58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31.03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79.51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洪金海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20228014616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76.38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30.55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78.55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赵磊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20228014602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47.58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76.52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30.61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78.19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钟世豪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20228014628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47.64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74.94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29.98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77.62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黄宇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20228014619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47.34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75.14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邓茂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20228014524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肖青澜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20228025005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34.72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87.22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黄雲琪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20228025016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51.06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35.60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86.66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杨叶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20228025002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51.96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34.24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任晓燕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20228025013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49.80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35.08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84.88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吴慧文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20228025307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50.22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34.24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84.46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向田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20228025108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48.54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35.92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84.46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吴佳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20228024914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49.08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34.96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84.04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向玉池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20228025222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50.94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32.88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83.82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杨帆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20228025319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50.76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33.04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张甜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20228024720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50.10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33.60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20228025418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50.94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32.72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83.66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胡妍颖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20228025009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50.16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33.44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宁倩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20228025118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50.82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32.72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83.54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林颖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20228024927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48.60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34.64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83.24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赵进城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20228025419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48.48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33.72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唐汇蕊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20228025011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48.36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33.52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81.88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林紫燕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20228025320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48.42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33.28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胡诗雯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20228025030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48.54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32.92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81.46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胡敏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20228025023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48.54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32.64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81.18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20228024809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49.38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30.40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79.78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唐博文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20228035515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53.04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34.48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87.52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朱晟志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20228035807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51.96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32.40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84.36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吴欣聪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20228035808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52.08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31.92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张晶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20228035829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49.08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34.48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83.56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符熙妍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20228035424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51.30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31.92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83.22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吴美群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20228035429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49.98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32.80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82.78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徐建东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20228035528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49.44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32.96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李素芬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20228035907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48.84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33.52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82.36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龚禹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20228035428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50.04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32.24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82.28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李奥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20228035910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48.18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34.08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82.26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吴钦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20228035805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50.46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31.68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82.14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赵美琪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20228035820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49.38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32.48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81.86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邓淑媛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20228035724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48.24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32.96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黄潇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20228035625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32.88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81.18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田震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20228035629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49.08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32.08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81.16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王琳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20228035728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47.70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33.44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81.14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赵欢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20228035617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48.06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32.88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80.94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张小晓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20228035822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48.36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31.28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79.64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卓婷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20228035525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48.18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31.36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79.54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李云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20228035507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47.94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31.60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79.54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孙萌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20228046901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52.80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34.56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87.36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陈媛媛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20228046111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51.84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34.16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张凯强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20228047601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53.28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32.64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85.92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张莉莉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20228047423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50.46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34.80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85.26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万磊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20228046710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51.24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33.36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吴谭俊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20228046501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51.54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32.96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朱婷婷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20228046602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50.94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33.52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84.46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涂毅伟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20228047623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33.12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83.52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莫黎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20228046305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51.06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31.92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82.98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陈福云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20228047130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51.48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31.44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82.92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张淼燚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20228046104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50.70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刘林都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20228047021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50.58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29.44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80.02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戴上钢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20228057830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49.80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33.36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83.16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唐晟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20228057908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32.88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82.38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王章警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20228057904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49.14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81.14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唐燎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20228057812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48.96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31.20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80.16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刘丽娴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20228068524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52.14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83.46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33.38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85.52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覃晓银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20228068703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53.70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79.14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31.66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85.36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唐美元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20228068609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51.36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83.86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33.54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20228068502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51.96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31.64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20228068505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50.34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80.06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32.02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82.36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翟兰云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20228068507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78.34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31.34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82.34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邹桂芳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20228068022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50.28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79.08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31.63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81.91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孟星星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20228068103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49.98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79.12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31.65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81.63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周永康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20228068108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50.22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77.86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31.14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81.36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温柳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20228068411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51.18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74.52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29.81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80.99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唐鹏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20228078909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49.92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78.88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31.55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81.47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向泳霖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20228078901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44.94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77.84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31.14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76.08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周仕勋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20228078911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45.12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75.48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30.19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75.31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宁鑫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20228078913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43.56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31.12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74.68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许鸿豪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20228078908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44.40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75.14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74.46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王化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20228078910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43.32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72.66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29.06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72.38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李美青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808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20228088919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29.20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赵璇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808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20228088920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41.64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75.76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30.30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71.94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朱向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808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20228088921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42.78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72.64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29.06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71.84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裴双辉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20228098925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46.74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77.12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30.85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77.59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朱恩平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20228098927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44.04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30.40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74.44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王云杰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20228098924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42.96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29.68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72.64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谢梦娇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20228098923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41.10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71.44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28.58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69.68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</w:tbl>
    <w:p>
      <w:pPr>
        <w:widowControl/>
        <w:jc w:val="left"/>
        <w:rPr>
          <w:rFonts w:hint="eastAsia" w:ascii="??" w:hAnsi="??" w:eastAsia="仿宋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jc w:val="left"/>
        <w:rPr>
          <w:rFonts w:hint="eastAsia" w:ascii="??" w:hAnsi="??" w:eastAsia="仿宋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/>
    <w:sectPr>
      <w:headerReference r:id="rId3" w:type="default"/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MDVhMGFjYmE4YmFlOWU5NTAwNWZlZWQzZTA1NTkifQ=="/>
  </w:docVars>
  <w:rsids>
    <w:rsidRoot w:val="4B877679"/>
    <w:rsid w:val="4B8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2474</Words>
  <Characters>6642</Characters>
  <Lines>0</Lines>
  <Paragraphs>0</Paragraphs>
  <TotalTime>0</TotalTime>
  <ScaleCrop>false</ScaleCrop>
  <LinksUpToDate>false</LinksUpToDate>
  <CharactersWithSpaces>7288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2022-09-19T08:54:00Z</dcterms:created>
  <dc:creator>月半</dc:creator>
  <cp:lastModifiedBy>月半</cp:lastModifiedBy>
  <dcterms:modified xsi:type="dcterms:W3CDTF">2022-09-19T08:55:40Z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E9CCF53353994ABD9D561378CC8FE329</vt:lpwstr>
  </property>
</Properties>
</file>