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2022年市本级统筹安置退役士兵专项岗位计划表</w:t>
      </w:r>
      <w:bookmarkEnd w:id="0"/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1093"/>
        <w:gridCol w:w="1694"/>
        <w:gridCol w:w="1134"/>
        <w:gridCol w:w="1013"/>
        <w:gridCol w:w="7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岗位类别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安置单位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岗位性质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安置计划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报考资格要求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驾驶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市林业局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机关工勤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同时具备以下条件：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1.具有大专及以上学历；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2.取得驾驶执照B照及以上执照5年以上,在部队从事驾驶专业。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安防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市中心医院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事业工勤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同时具备以下条件：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1.有安防、消防等相关管理经验（以档案或部队出示证明为准）；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2.需取得电梯作业证书或智能楼宇证书等相关资质；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3.服役期间须获得嘉奖及以上奖励。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网络管理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绵阳开放大学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事业工勤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tabs>
                <w:tab w:val="left" w:pos="1124"/>
              </w:tabs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同时具备以下条件：</w:t>
            </w:r>
          </w:p>
          <w:p>
            <w:pPr>
              <w:keepLines w:val="0"/>
              <w:widowControl/>
              <w:suppressLineNumbers w:val="0"/>
              <w:tabs>
                <w:tab w:val="left" w:pos="1124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1.计算机类专科及其以上学历；</w:t>
            </w:r>
          </w:p>
          <w:p>
            <w:pPr>
              <w:keepLines w:val="0"/>
              <w:widowControl/>
              <w:suppressLineNumbers w:val="0"/>
              <w:tabs>
                <w:tab w:val="left" w:pos="1124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2.有计算机管理或网络管理相关工作经历，对计算机操作系统及网络设备调试有一定操作基础（以档案或部队出示证明为准）。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firstLine="420" w:firstLineChars="200"/>
        <w:jc w:val="left"/>
        <w:textAlignment w:val="center"/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说明：以上专岗选岗未选定的专项岗位计划转为排序选岗计划，未落实专项岗位安置的退役士兵进入排序选岗。</w:t>
      </w: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BB5240-3C2C-4972-8D6B-D4426851DD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6F41BC-FEFD-4770-B7C6-A0A07EE3FC7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A3ACAFC-FBBA-4E90-A1BC-2CE4F977BC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4" w:fontKey="{FBA2AE0D-47C7-4FB5-B24D-B9903FD19E1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TRjNTU2NTUwNTBiZTU3YmJkYTU3ODY3ZTg4OWEifQ=="/>
  </w:docVars>
  <w:rsids>
    <w:rsidRoot w:val="00000000"/>
    <w:rsid w:val="0F2616A0"/>
    <w:rsid w:val="16E62F46"/>
    <w:rsid w:val="1B7508A6"/>
    <w:rsid w:val="1D91333D"/>
    <w:rsid w:val="2B345E26"/>
    <w:rsid w:val="34EA043C"/>
    <w:rsid w:val="43D34EA2"/>
    <w:rsid w:val="4B8244EA"/>
    <w:rsid w:val="6287682E"/>
    <w:rsid w:val="6A4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28.8"/>
    <w:basedOn w:val="1"/>
    <w:qFormat/>
    <w:uiPriority w:val="0"/>
    <w:pPr>
      <w:spacing w:line="576" w:lineRule="exact"/>
      <w:ind w:firstLine="640" w:firstLineChars="200"/>
    </w:pPr>
    <w:rPr>
      <w:rFonts w:ascii="仿宋_GB2312" w:hAnsi="仿宋_GB2312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254</Characters>
  <Paragraphs>227</Paragraphs>
  <TotalTime>3</TotalTime>
  <ScaleCrop>false</ScaleCrop>
  <LinksUpToDate>false</LinksUpToDate>
  <CharactersWithSpaces>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2019-10-14T08:14:00Z</dcterms:created>
  <dc:creator>侯安邦</dc:creator>
  <cp:lastModifiedBy>暮雨浔茶</cp:lastModifiedBy>
  <cp:lastPrinted>2021-09-22T06:01:00Z</cp:lastPrinted>
  <dcterms:modified xsi:type="dcterms:W3CDTF">2022-09-19T03:01:30Z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FA8E8DFBAF164FA88A0EDA55CA644550</vt:lpwstr>
  </property>
</Properties>
</file>