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2022年市本级统筹安置退役士兵专项岗位计划表</w:t>
      </w:r>
      <w:bookmarkEnd w:id="0"/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093"/>
        <w:gridCol w:w="1694"/>
        <w:gridCol w:w="1134"/>
        <w:gridCol w:w="1013"/>
        <w:gridCol w:w="7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岗位类别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安置单位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岗位性质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安置计划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报考资格要求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驾驶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市林业局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机关工勤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同时具备以下条件：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1.具有大专及以上学历；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2.取得驾驶执照B照及以上执照5年以上,在部队从事驾驶专业。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安防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市中心医院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事业工勤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同时具备以下条件：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1.有安防、消防等相关管理经验（以档案或部队出示证明为准）；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2.需取得电梯作业证书或智能楼宇证书等相关资质；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3.服役期间须获得嘉奖及以上奖励。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网络管理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绵阳开放大学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事业工勤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tabs>
                <w:tab w:val="left" w:pos="1124"/>
              </w:tabs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同时具备以下条件：</w:t>
            </w:r>
          </w:p>
          <w:p>
            <w:pPr>
              <w:keepLines w:val="0"/>
              <w:widowControl/>
              <w:suppressLineNumbers w:val="0"/>
              <w:tabs>
                <w:tab w:val="left" w:pos="1124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1.计算机类专科及其以上学历；</w:t>
            </w:r>
          </w:p>
          <w:p>
            <w:pPr>
              <w:keepLines w:val="0"/>
              <w:widowControl/>
              <w:suppressLineNumbers w:val="0"/>
              <w:tabs>
                <w:tab w:val="left" w:pos="1124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2.有计算机管理或网络管理相关工作经历，对计算机操作系统及网络设备调试有一定操作基础（以档案或部队出示证明为准）。</w:t>
            </w: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firstLine="420" w:firstLineChars="200"/>
        <w:jc w:val="left"/>
        <w:textAlignment w:val="center"/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21"/>
          <w:szCs w:val="21"/>
          <w:lang w:val="en-US" w:eastAsia="zh-CN"/>
        </w:rPr>
        <w:t>说明：以上专岗选岗未选定的专项岗位计划转为排序选岗计划，未落实专项岗位安置的退役士兵进入排序选岗。</w:t>
      </w: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CDBDA5-38D2-478C-B151-7E311BCD51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8B317C1-FDA4-4610-94EF-8E0D6BE560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11929E8-7871-4C2C-B2B3-9783BBC311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4" w:fontKey="{AF8750FA-D989-469D-B27B-89D10492807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TRjNTU2NTUwNTBiZTU3YmJkYTU3ODY3ZTg4OWEifQ=="/>
  </w:docVars>
  <w:rsids>
    <w:rsidRoot w:val="00000000"/>
    <w:rsid w:val="0F2616A0"/>
    <w:rsid w:val="11BE7AD8"/>
    <w:rsid w:val="16E62F46"/>
    <w:rsid w:val="1B7508A6"/>
    <w:rsid w:val="1D91333D"/>
    <w:rsid w:val="2B345E26"/>
    <w:rsid w:val="34EA043C"/>
    <w:rsid w:val="43D34EA2"/>
    <w:rsid w:val="4B8244EA"/>
    <w:rsid w:val="6287682E"/>
    <w:rsid w:val="6A4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28.8"/>
    <w:basedOn w:val="1"/>
    <w:qFormat/>
    <w:uiPriority w:val="0"/>
    <w:pPr>
      <w:spacing w:line="576" w:lineRule="exact"/>
      <w:ind w:firstLine="640" w:firstLineChars="200"/>
    </w:pPr>
    <w:rPr>
      <w:rFonts w:ascii="仿宋_GB2312" w:hAnsi="仿宋_GB2312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352</Characters>
  <Paragraphs>227</Paragraphs>
  <TotalTime>3</TotalTime>
  <ScaleCrop>false</ScaleCrop>
  <LinksUpToDate>false</LinksUpToDate>
  <CharactersWithSpaces>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2019-10-14T08:14:00Z</dcterms:created>
  <dc:creator>侯安邦</dc:creator>
  <cp:lastModifiedBy>暮雨浔茶</cp:lastModifiedBy>
  <cp:lastPrinted>2021-09-22T06:01:00Z</cp:lastPrinted>
  <dcterms:modified xsi:type="dcterms:W3CDTF">2022-09-19T03:01:37Z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ECF4BA6B684044F1A1EF88BFE42C092C</vt:lpwstr>
  </property>
</Properties>
</file>