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附件2</w:t>
      </w:r>
    </w:p>
    <w:p>
      <w:pPr>
        <w:spacing w:after="240" w:afterLines="100" w:line="700" w:lineRule="exact"/>
        <w:jc w:val="center"/>
        <w:rPr>
          <w:rFonts w:hint="eastAsia" w:ascii="方正小标宋简体" w:eastAsia="方正小标宋简体"/>
          <w:color w:val="auto"/>
        </w:rPr>
      </w:pPr>
      <w:bookmarkStart w:id="0" w:name="_GoBack"/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盐城市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  <w:lang w:val="en-US" w:eastAsia="zh-CN"/>
        </w:rPr>
        <w:t>大丰区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认定机构基本信息</w:t>
      </w:r>
      <w:bookmarkEnd w:id="0"/>
    </w:p>
    <w:tbl>
      <w:tblPr>
        <w:tblStyle w:val="3"/>
        <w:tblW w:w="141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2835"/>
        <w:gridCol w:w="5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书宋简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书宋简体"/>
                <w:b/>
                <w:bCs/>
                <w:color w:val="auto"/>
                <w:kern w:val="0"/>
                <w:sz w:val="24"/>
                <w:szCs w:val="24"/>
              </w:rPr>
              <w:t>认定机构名称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书宋简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书宋简体"/>
                <w:b/>
                <w:bCs/>
                <w:color w:val="auto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书宋简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书宋简体"/>
                <w:b/>
                <w:bCs/>
                <w:color w:val="auto"/>
                <w:kern w:val="0"/>
                <w:sz w:val="24"/>
                <w:szCs w:val="24"/>
              </w:rPr>
              <w:t>咨询邮箱</w:t>
            </w:r>
          </w:p>
        </w:tc>
        <w:tc>
          <w:tcPr>
            <w:tcW w:w="5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书宋简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书宋简体"/>
                <w:b/>
                <w:bCs/>
                <w:color w:val="auto"/>
                <w:kern w:val="0"/>
                <w:sz w:val="24"/>
                <w:szCs w:val="24"/>
              </w:rPr>
              <w:t>认定范围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书宋简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eastAsia="方正书宋简体"/>
                <w:color w:val="auto"/>
                <w:kern w:val="0"/>
                <w:sz w:val="24"/>
              </w:rPr>
              <w:t>盐城市大丰区教育局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书宋简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方正书宋简体"/>
                <w:color w:val="auto"/>
                <w:kern w:val="0"/>
                <w:sz w:val="24"/>
                <w:lang w:val="en-US" w:eastAsia="zh-CN"/>
              </w:rPr>
              <w:t>0515-</w:t>
            </w:r>
            <w:r>
              <w:rPr>
                <w:rFonts w:eastAsia="方正书宋简体"/>
                <w:color w:val="auto"/>
                <w:kern w:val="0"/>
                <w:sz w:val="24"/>
              </w:rPr>
              <w:t>83512802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方正书宋简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auto"/>
                <w:kern w:val="0"/>
                <w:sz w:val="24"/>
              </w:rPr>
              <w:t>dfjyjrenshike@163.com</w:t>
            </w:r>
          </w:p>
        </w:tc>
        <w:tc>
          <w:tcPr>
            <w:tcW w:w="5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书宋简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eastAsia="方正书宋简体"/>
                <w:color w:val="auto"/>
                <w:kern w:val="0"/>
                <w:sz w:val="24"/>
              </w:rPr>
              <w:t>本区域内初级中学、小学、幼儿园教师资格</w:t>
            </w:r>
          </w:p>
        </w:tc>
      </w:tr>
    </w:tbl>
    <w:p>
      <w:pPr>
        <w:spacing w:line="20" w:lineRule="exact"/>
        <w:rPr>
          <w:rFonts w:hint="eastAsia"/>
          <w:color w:val="auto"/>
        </w:rPr>
        <w:sectPr>
          <w:footerReference r:id="rId3" w:type="default"/>
          <w:pgSz w:w="16838" w:h="11906" w:orient="landscape"/>
          <w:pgMar w:top="1701" w:right="1418" w:bottom="1701" w:left="1418" w:header="851" w:footer="1134" w:gutter="0"/>
          <w:cols w:space="720" w:num="1"/>
          <w:docGrid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eastAsia="宋体"/>
        <w:sz w:val="28"/>
        <w:szCs w:val="28"/>
      </w:rPr>
      <w:fldChar w:fldCharType="begin"/>
    </w:r>
    <w:r>
      <w:rPr>
        <w:rStyle w:val="5"/>
        <w:rFonts w:eastAsia="宋体"/>
        <w:sz w:val="28"/>
        <w:szCs w:val="28"/>
      </w:rPr>
      <w:instrText xml:space="preserve"> PAGE </w:instrText>
    </w:r>
    <w:r>
      <w:rPr>
        <w:rStyle w:val="5"/>
        <w:rFonts w:eastAsia="宋体"/>
        <w:sz w:val="28"/>
        <w:szCs w:val="28"/>
      </w:rPr>
      <w:fldChar w:fldCharType="separate"/>
    </w:r>
    <w:r>
      <w:rPr>
        <w:rStyle w:val="5"/>
        <w:rFonts w:eastAsia="宋体"/>
        <w:sz w:val="28"/>
        <w:szCs w:val="28"/>
      </w:rPr>
      <w:t>12</w:t>
    </w:r>
    <w:r>
      <w:rPr>
        <w:rStyle w:val="5"/>
        <w:rFonts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ZGY1MzcyNDRiNjVjMjkxNmIwZGE3YmUzMGY5ZTIifQ=="/>
  </w:docVars>
  <w:rsids>
    <w:rsidRoot w:val="55D30E10"/>
    <w:rsid w:val="55D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2022-09-19T08:12:00Z</dcterms:created>
  <dc:creator>跨越时空的记忆</dc:creator>
  <cp:lastModifiedBy>跨越时空的记忆</cp:lastModifiedBy>
  <dcterms:modified xsi:type="dcterms:W3CDTF">2022-09-19T08:13:27Z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4F27C674B9804B80A2637F7F36343463</vt:lpwstr>
  </property>
</Properties>
</file>