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D498" w14:textId="77777777" w:rsidR="00B66A4B" w:rsidRDefault="00B66A4B" w:rsidP="00976FD4">
      <w:pPr>
        <w:spacing w:line="620" w:lineRule="exact"/>
        <w:rPr>
          <w:rFonts w:ascii="黑体" w:eastAsia="黑体" w:hAnsi="黑体" w:hint="eastAsia"/>
          <w:sz w:val="32"/>
          <w:szCs w:val="32"/>
        </w:rPr>
      </w:pPr>
      <w:r w:rsidRPr="00B66A4B">
        <w:rPr>
          <w:rFonts w:ascii="黑体" w:eastAsia="黑体" w:hAnsi="黑体" w:hint="eastAsia"/>
          <w:sz w:val="32"/>
          <w:szCs w:val="32"/>
        </w:rPr>
        <w:t>附件3</w:t>
      </w:r>
    </w:p>
    <w:p w14:paraId="6BF0AFBC" w14:textId="77777777" w:rsidR="00976FD4" w:rsidRPr="00B66A4B" w:rsidRDefault="00976FD4" w:rsidP="00976FD4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68E86EE2" w14:textId="77777777" w:rsidR="0084089C" w:rsidRDefault="00B66A4B" w:rsidP="00976FD4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5E1E43">
        <w:rPr>
          <w:rFonts w:ascii="方正小标宋简体" w:eastAsia="方正小标宋简体"/>
          <w:sz w:val="44"/>
          <w:szCs w:val="44"/>
        </w:rPr>
        <w:t>体检标准</w:t>
      </w:r>
    </w:p>
    <w:bookmarkEnd w:id="0"/>
    <w:p w14:paraId="37F2BFA0" w14:textId="77777777" w:rsidR="006E3EB7" w:rsidRDefault="006E3EB7" w:rsidP="00976FD4">
      <w:pPr>
        <w:spacing w:line="6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14:paraId="76AE29B3" w14:textId="77777777" w:rsidR="003B687E" w:rsidRPr="00FB4264" w:rsidRDefault="00FB4264" w:rsidP="00976FD4">
      <w:pPr>
        <w:spacing w:line="62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B426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</w:t>
      </w:r>
      <w:r w:rsidR="003B687E" w:rsidRPr="0028454F">
        <w:rPr>
          <w:rFonts w:ascii="仿宋_GB2312" w:eastAsia="仿宋_GB2312" w:hAnsi="仿宋" w:hint="eastAsia"/>
          <w:color w:val="000000" w:themeColor="text1"/>
          <w:sz w:val="32"/>
          <w:szCs w:val="32"/>
        </w:rPr>
        <w:t>体检标准按照公司《体检管理办法》执行，其中：</w:t>
      </w:r>
    </w:p>
    <w:p w14:paraId="1282AA4C" w14:textId="1F9D3EAD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（一）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身高：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男性160cm及以上，女性150cm及以上；</w:t>
      </w:r>
    </w:p>
    <w:p w14:paraId="39CBD93C" w14:textId="77777777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（二）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血压：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收缩压90mmHg-140mmHg，舒张压60mmHg-90mmHg；</w:t>
      </w:r>
    </w:p>
    <w:p w14:paraId="5C59B267" w14:textId="77777777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（三）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丙氨酸转氨酶（</w:t>
      </w:r>
      <w:r w:rsidR="00734B10" w:rsidRPr="00976FD4">
        <w:rPr>
          <w:rFonts w:ascii="楷体_GB2312" w:eastAsia="楷体_GB2312" w:hAnsi="楷体"/>
          <w:color w:val="000000" w:themeColor="text1"/>
          <w:sz w:val="32"/>
          <w:szCs w:val="32"/>
        </w:rPr>
        <w:t>ALT）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小于等于</w:t>
      </w:r>
      <w:r w:rsidR="00734B10" w:rsidRPr="00877C06">
        <w:rPr>
          <w:rFonts w:ascii="仿宋_GB2312" w:eastAsia="仿宋_GB2312" w:hAnsi="仿宋"/>
          <w:color w:val="000000" w:themeColor="text1"/>
          <w:sz w:val="32"/>
          <w:szCs w:val="32"/>
        </w:rPr>
        <w:t>100U/L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14:paraId="781E10ED" w14:textId="77777777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（四）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视力：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双眼裸眼视力均不低于4.5或双眼矫正视力均不低于4.8，无色盲或明显视功能损害眼病；</w:t>
      </w:r>
    </w:p>
    <w:p w14:paraId="347C4970" w14:textId="77777777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（五）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听力：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双耳均有听力障碍，不合格；</w:t>
      </w:r>
    </w:p>
    <w:p w14:paraId="1F3155FA" w14:textId="42BC2CA4" w:rsidR="00A717AC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（六）</w:t>
      </w:r>
      <w:r w:rsidR="00734B10"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其他：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患有活动性肺结核，结核性胸膜炎及其他呼吸系统慢性疾病的，不合格</w:t>
      </w:r>
      <w:r w:rsidR="0079707D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</w:p>
    <w:p w14:paraId="46465BED" w14:textId="77777777" w:rsidR="00734B10" w:rsidRPr="00877C06" w:rsidRDefault="00242D22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76FD4">
        <w:rPr>
          <w:rFonts w:ascii="楷体_GB2312" w:eastAsia="楷体_GB2312" w:hAnsi="楷体" w:hint="eastAsia"/>
          <w:color w:val="000000" w:themeColor="text1"/>
          <w:sz w:val="32"/>
          <w:szCs w:val="32"/>
        </w:rPr>
        <w:t>（七）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其他体检项目合格标准参照公务员体检标准执行。</w:t>
      </w:r>
    </w:p>
    <w:p w14:paraId="4FB848CB" w14:textId="7BF0361D" w:rsidR="00976FD4" w:rsidRPr="00A717AC" w:rsidRDefault="00FB4264" w:rsidP="00976FD4">
      <w:pPr>
        <w:spacing w:line="62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B426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</w:t>
      </w:r>
      <w:r w:rsidR="00734B10" w:rsidRPr="00877C06">
        <w:rPr>
          <w:rFonts w:ascii="仿宋_GB2312" w:eastAsia="仿宋_GB2312" w:hAnsi="仿宋" w:hint="eastAsia"/>
          <w:color w:val="000000" w:themeColor="text1"/>
          <w:sz w:val="32"/>
          <w:szCs w:val="32"/>
        </w:rPr>
        <w:t>体检过程中血检、尿检、心电图、DR检查、彩超检查以当次采集样本或检验结果为准，其他体检项目以现场结果为准（现场对身高、血压、视力、听力体检结果有异议的，可以当场要求复查一次），体检结束后不再复查。</w:t>
      </w:r>
    </w:p>
    <w:sectPr w:rsidR="00976FD4" w:rsidRPr="00A717AC" w:rsidSect="00976FD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16F22" w14:textId="77777777" w:rsidR="006A3C67" w:rsidRDefault="006A3C67" w:rsidP="00B66A4B">
      <w:r>
        <w:separator/>
      </w:r>
    </w:p>
  </w:endnote>
  <w:endnote w:type="continuationSeparator" w:id="0">
    <w:p w14:paraId="63628B48" w14:textId="77777777" w:rsidR="006A3C67" w:rsidRDefault="006A3C67" w:rsidP="00B6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2AB9A" w14:textId="51ECE2B4" w:rsidR="00976FD4" w:rsidRPr="00976FD4" w:rsidRDefault="00976FD4" w:rsidP="00976FD4">
    <w:pPr>
      <w:pStyle w:val="a4"/>
      <w:ind w:right="280"/>
      <w:jc w:val="right"/>
      <w:rPr>
        <w:rFonts w:ascii="宋体" w:eastAsia="宋体" w:hAnsi="宋体"/>
        <w:sz w:val="28"/>
        <w:szCs w:val="28"/>
      </w:rPr>
    </w:pPr>
    <w:r w:rsidRPr="00976FD4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805035602"/>
        <w:docPartObj>
          <w:docPartGallery w:val="Page Numbers (Bottom of Page)"/>
          <w:docPartUnique/>
        </w:docPartObj>
      </w:sdtPr>
      <w:sdtContent>
        <w:r w:rsidRPr="00976FD4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976FD4">
          <w:rPr>
            <w:rFonts w:ascii="宋体" w:eastAsia="宋体" w:hAnsi="宋体"/>
            <w:sz w:val="28"/>
            <w:szCs w:val="28"/>
          </w:rPr>
          <w:fldChar w:fldCharType="begin"/>
        </w:r>
        <w:r w:rsidRPr="00976FD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76FD4">
          <w:rPr>
            <w:rFonts w:ascii="宋体" w:eastAsia="宋体" w:hAnsi="宋体"/>
            <w:sz w:val="28"/>
            <w:szCs w:val="28"/>
          </w:rPr>
          <w:fldChar w:fldCharType="separate"/>
        </w:r>
        <w:r w:rsidRPr="00976FD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76FD4">
          <w:rPr>
            <w:rFonts w:ascii="宋体" w:eastAsia="宋体" w:hAnsi="宋体"/>
            <w:sz w:val="28"/>
            <w:szCs w:val="28"/>
          </w:rPr>
          <w:fldChar w:fldCharType="end"/>
        </w:r>
        <w:r w:rsidRPr="00976FD4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976FD4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BA200" w14:textId="77777777" w:rsidR="006A3C67" w:rsidRDefault="006A3C67" w:rsidP="00B66A4B">
      <w:r>
        <w:separator/>
      </w:r>
    </w:p>
  </w:footnote>
  <w:footnote w:type="continuationSeparator" w:id="0">
    <w:p w14:paraId="5F7899BD" w14:textId="77777777" w:rsidR="006A3C67" w:rsidRDefault="006A3C67" w:rsidP="00B6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4"/>
    <w:rsid w:val="00242D22"/>
    <w:rsid w:val="0028454F"/>
    <w:rsid w:val="003B687E"/>
    <w:rsid w:val="003C2E84"/>
    <w:rsid w:val="00542762"/>
    <w:rsid w:val="005E1E43"/>
    <w:rsid w:val="006A3C67"/>
    <w:rsid w:val="006E3EB7"/>
    <w:rsid w:val="006F6A48"/>
    <w:rsid w:val="007021BF"/>
    <w:rsid w:val="00734B10"/>
    <w:rsid w:val="0079707D"/>
    <w:rsid w:val="007B19E9"/>
    <w:rsid w:val="0084089C"/>
    <w:rsid w:val="008D4582"/>
    <w:rsid w:val="00976FD4"/>
    <w:rsid w:val="00A717AC"/>
    <w:rsid w:val="00B0244D"/>
    <w:rsid w:val="00B10BD8"/>
    <w:rsid w:val="00B66A4B"/>
    <w:rsid w:val="00BA45CE"/>
    <w:rsid w:val="00C508D9"/>
    <w:rsid w:val="00D228AB"/>
    <w:rsid w:val="00DA50D8"/>
    <w:rsid w:val="00E907F1"/>
    <w:rsid w:val="00EB271B"/>
    <w:rsid w:val="00EE0EF6"/>
    <w:rsid w:val="00FB4264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D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A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办公室秘书1</cp:lastModifiedBy>
  <cp:revision>13</cp:revision>
  <dcterms:created xsi:type="dcterms:W3CDTF">2022-09-15T07:17:00Z</dcterms:created>
  <dcterms:modified xsi:type="dcterms:W3CDTF">2022-09-16T02:40:00Z</dcterms:modified>
</cp:coreProperties>
</file>