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338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</w:rPr>
        <w:t>教育局</w:t>
      </w:r>
    </w:p>
    <w:tbl>
      <w:tblPr>
        <w:tblStyle w:val="4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</w:rPr>
              <w:t xml:space="preserve">认定历史数据变更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rFonts w:hint="eastAsia"/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E421A30"/>
    <w:rsid w:val="0037221B"/>
    <w:rsid w:val="009226AA"/>
    <w:rsid w:val="00A2517D"/>
    <w:rsid w:val="03785504"/>
    <w:rsid w:val="11562347"/>
    <w:rsid w:val="12231DD7"/>
    <w:rsid w:val="23523689"/>
    <w:rsid w:val="4E421A30"/>
    <w:rsid w:val="5D7535BE"/>
    <w:rsid w:val="6E2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3</Lines>
  <Paragraphs>1</Paragraphs>
  <TotalTime>9</TotalTime>
  <ScaleCrop>false</ScaleCrop>
  <LinksUpToDate>false</LinksUpToDate>
  <CharactersWithSpaces>462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LENOVO</cp:lastModifiedBy>
  <cp:lastPrinted>2022-09-01T07:25:20Z</cp:lastPrinted>
  <dcterms:modified xsi:type="dcterms:W3CDTF">2022-09-01T07:28:11Z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941B7757110746FEBD43ABB93B7C3EB9</vt:lpwstr>
  </property>
</Properties>
</file>