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怀化高新技术产业开发区2022年公开招聘考试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笔试疫情防控公告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根据当前新冠肺炎疫情实际，请考生严格遵守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湖南省、怀化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鹤城区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疫情防控要求，考试各环节除核验身份外，其余时段需全程佩戴口罩。进入考试现场前，需测量体温并查验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考生身份证、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准考证，湖南居民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电子健康码和通信大数据行程卡状态信息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考前48小时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新冠肺炎病毒核酸检测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阴性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考前7天内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从外省市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入怀返怀的考生需提供考前3天内2次核酸检测阴性报告，2次检测均为怀化市内检测机构检测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，并按以下原则处理：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Calibri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考生应于本公告发布之日起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申领本人湖南居民健康码（通过微信公众号“湖南居民健康卡”申领健康码）和通信大数据行程卡（通过微信小程序“通信行程卡”申领）。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所有考生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须提供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考前48小时内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eastAsia="zh-CN"/>
          <w14:textFill>
            <w14:solidFill>
              <w14:schemeClr w14:val="tx1"/>
            </w14:solidFill>
          </w14:textFill>
        </w:rPr>
        <w:t>湖南省内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检测服务机构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新冠肺炎病毒核酸检测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阴性报告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怀化疾控发布最新疫情防控提示（9月12日）》公告要求：（1）外省入（返）怀人员均须持48小时内核酸检测阴性证明入怀，入怀后实行落地检1次和第3天检测1次；（2）在入怀后第2次核酸检测阴性结果出来前，不参加聚集性活动，不前往公共场所，确需外出时，做好个人防护，避免乘坐公共交通工具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（即所有考前7天内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从外省市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入怀返怀的考生需提供考前3天内2次核酸检测阴性报告，2次检测均为怀化市内检测机构检测）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Calibri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湖南居民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健康码为绿码、新冠肺炎病毒核酸检测阴性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、现场体温测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量正常、无新冠肺炎相关症状的考生，按要求提交《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怀化高新技术产业开发区2022年公开招聘考试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笔试疫情防控考生承诺书》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且无不得参加考试其他情形之列的考生，方可进入考场参加考试。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有以下情况之一者不允许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进入考点学校、不得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1、无身份证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、准考证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提供湖南居民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健康码和通信大数据行程卡状态信息、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不能按要求提供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48小时内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新冠肺炎病毒核酸检测阴性报告的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（或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3天内2次核酸检测阴性报告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，不能提供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怀化高新技术产业开发区2022年公开招聘考试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笔试疫情防控考生承诺书》的;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湖南居民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健康码为红码或者黄码的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3、根据疫情防控规定和要求，仍在隔离治疗、集中隔离医学观察、居家隔离医学观察和居家健康监测的；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、现场测量体温不正常(体温≥37.3℃)，适当休息后使用水银体温计再次测量体温仍然不正常的;有发热、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干咳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乏力、咽痛、鼻塞、流涕、结膜炎、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肌肉酸痛、味嗅觉减退或丧失等可疑症状的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，经现场医务人员研判不能排除传染病风险的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天内有国内中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风险区域所在县（县级市、区、自治县、旗、自治旗等；直辖市、副省级市则为街道、镇），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或尚未公布中高风险区但7天内发生社会面疫情传播或者发生疫情外溢的县（县级市、区、自治县、旗、自治旗等；直辖市、副省级市则为街道、镇）旅居史的。（中高风险区名单以国家卫健委公布名单为准）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尚处于隔离或居家健康监测的新冠肺炎病例、疑似病例、无症状感染者、密切接触者、密接的密接；近1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0天内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与感染者活动轨迹有交集的；近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天内被判定为涉疫场所暴露人员的；高风险岗位从业人员脱离岗位后，未完成7天集中或居家隔离的；尚处于隔离或居家健康监测的其他风险人员。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天内从外省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入湘返湘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的，不能提供首场考试前3天内2次核酸检测阴性报告（2次采样间隔至少24小时，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2次检测均为怀化市内检测机构检测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、其他特殊情形人员由专业医务人员评估判断是否可参考。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94A2E"/>
    <w:multiLevelType w:val="singleLevel"/>
    <w:tmpl w:val="B4F94A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74733753"/>
    <w:rsid w:val="01206493"/>
    <w:rsid w:val="61A305F7"/>
    <w:rsid w:val="6DE43076"/>
    <w:rsid w:val="74733753"/>
    <w:rsid w:val="749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1392</Words>
  <Characters>1413</Characters>
  <Lines>0</Lines>
  <Paragraphs>0</Paragraphs>
  <TotalTime>0</TotalTime>
  <ScaleCrop>false</ScaleCrop>
  <LinksUpToDate>false</LinksUpToDate>
  <CharactersWithSpaces>1413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2022-09-01T03:09:00Z</dcterms:created>
  <dc:creator>ycx</dc:creator>
  <cp:lastModifiedBy>ycx</cp:lastModifiedBy>
  <cp:lastPrinted>2022-09-13T03:38:45Z</cp:lastPrinted>
  <dcterms:modified xsi:type="dcterms:W3CDTF">2022-09-13T04:29:26Z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163CC8F0F196452A97E738B942A24047</vt:lpwstr>
  </property>
</Properties>
</file>