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考生名单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2263"/>
        <w:gridCol w:w="1896"/>
        <w:gridCol w:w="2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鲁婷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罗心雨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龙颖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唐涵雅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罗莫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颜彧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程琳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吕章洪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张斯帖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杨慧娴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欧阳子益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邓含萌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女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新媒体编辑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刘柘林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网络技术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  <w:t>王鸿锴</w:t>
            </w:r>
          </w:p>
        </w:tc>
        <w:tc>
          <w:tcPr>
            <w:tcW w:w="1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男</w:t>
            </w:r>
          </w:p>
        </w:tc>
        <w:tc>
          <w:tcPr>
            <w:tcW w:w="26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6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vertAlign w:val="baseline"/>
                <w:lang w:eastAsia="zh-CN"/>
              </w:rPr>
              <w:t>网络技术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7F470D75"/>
    <w:rsid w:val="7F4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2022-09-14T08:45:00Z</dcterms:created>
  <dc:creator>xtrsks</dc:creator>
  <cp:lastModifiedBy>xtrsks</cp:lastModifiedBy>
  <dcterms:modified xsi:type="dcterms:W3CDTF">2022-09-14T08:47:45Z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207821C291504D5ABEE079A4ADB32105</vt:lpwstr>
  </property>
</Properties>
</file>