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阳泉市新冠肺炎疫情防控工作领导小组办公室通告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（第45号）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当前，我市疫情防控外防输入、内防反弹形势依然严峻，特别是中秋节、国庆节假期将至，人员流动和聚集性活动增多，疫情传播风险进一步加大。为巩固我市疫情防控成果，有效控制和降低疫情传播风险，切实保障全市人民群众的生命安全和身体健康，现将有关事项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一、严格中高风险区入泉返泉人员管控措施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1.对7天内有高风险区旅居史的入泉返泉人员实施第一落点核酸检测，点对点转运，赋红码管理，落实7天集中隔离医学观察措施。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2.对7天内有中风险区旅居史的入泉返泉人员实施第一落点核酸检测，点对点转运，赋黄码管理，落实7天居家隔离医学观察措施。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对7天内有低风险区旅居史的入泉返泉人员实施第一落点核酸检测，对本省人员“点对点”接返，纳入社区（村）网格化管理，落实3天居家健康监测；对外省人员“点对点”送至酒店，由接待单位、本省联系人或入住酒店负责督促其落实3天健康监测；无论省内省外人员，除第一落点核酸检测外，分别间隔24小时再开展2次核酸检测，健康监测期间非必要不外出，如确需外出要加强个人防护，在有限范围内活动，不得前往人员密集场所，不得聚餐、聚会，避免乘坐公共交通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对无风险区旅居史的省外入泉返泉人员，除第一落点核酸检测外，分别间隔24小时再开展2次核酸检测，并做好3天自我健康监测，期间非必要不外出、不聚集。对省内无风险区入泉返泉人员，持场所码、健康码绿码正常通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二、坚持非必要不前往涉疫地区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倡导中秋节、国庆节假期期间就地过节，非必要不前往有中高风险区和本土疫情传播的地区，减少人员流动、避免人群聚集、降低路途感染风险。如必须出行，出行前请提前了解目的地防疫政策并合理规划出行路线，全程做好个人防护和健康监测。返回时，第一时间主动向所在社区（村）、单位或酒店报备，主动提供行程轨迹，配合属地落实防疫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三、做到非必要不聚集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减少不必要的聚餐聚会，提倡“红事”缓办、“白事”简办。从严控制各类会议活动数量和参会人员规模，提倡各类会议线上举办，必须召开的线下会议活动，严格按照“谁举办、谁负责”的要求落实疫情防控的各项措施和主体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四、强化重点场所管理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各景区、宾馆、商场超市、餐饮机构、体育场馆、娱乐场所、图书馆、医疗机构、机关单位等公共场所入口处设立专（兼）职检验人员，严格测体温、扫场所码、验健康码、查行程卡和5日内核酸检测阴性证明，做到凡进必扫、无码不进。同时做好通风、环境清洁消毒、人员健康监测，实行人员限流管理，防止聚集，规范有序做好场所内外客流疏导工作，压实疫情防控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五、持续做好个人防护和监测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请广大居民朋友定期参加常态化核酸检测，持续做好个人防护，科学佩戴口罩，勤洗手，室内多通风；咳嗽、打喷嚏注意遮挡，保持一米以上的社交距离；做好居家清洁消毒，养成良好卫生习惯。如出现发热、干咳、乏力、咽痛、嗅（味）觉减退、腹泻等不适症状，请佩戴口罩前往就近的发热门诊或定点医疗机构就诊和排查，如实告知旅居史和接触史，就医途中不得乘坐公共交通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疫情尚未结束，防疫仍需坚持。每个人是健康的第一责任人。请广大居民朋友主动履行个人防疫责任，配合做好各项疫情防控措施，不侥幸、不松劲，做好防护、减少聚集，文明健康过节，齐心协力筑牢我市疫情防控的坚实防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阳泉市新冠肺炎疫情防控工作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0" w:firstLineChars="20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0" w:firstLineChars="20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2022年9月7日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hZDAyMTU2YjE1MzEwMDNlYjRlNzQ5Mzc4Zjg0Y2QifQ=="/>
  </w:docVars>
  <w:rsids>
    <w:rsidRoot w:val="63C64DE6"/>
    <w:rsid w:val="63C64D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2022-09-09T11:23:00Z</dcterms:created>
  <dc:creator>农夫三拳</dc:creator>
  <cp:lastModifiedBy>农夫三拳</cp:lastModifiedBy>
  <dcterms:modified xsi:type="dcterms:W3CDTF">2022-09-09T11:26:18Z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7803D4364AAC430D8A21103BEBF4A4FE</vt:lpwstr>
  </property>
</Properties>
</file>