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面试疫情防控告知书</w:t>
      </w:r>
    </w:p>
    <w:p>
      <w:pPr>
        <w:ind w:firstLine="707" w:firstLineChars="221"/>
        <w:rPr>
          <w:rFonts w:ascii="仿宋_GB2312" w:eastAsia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根据疫情防控工作需要，为确保广大考生身体健康，保障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安全顺利进行，现将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滨州市主动健康研究院</w:t>
      </w:r>
      <w:r>
        <w:rPr>
          <w:rFonts w:hint="eastAsia" w:ascii="仿宋_GB2312" w:eastAsia="仿宋_GB2312"/>
          <w:color w:val="auto"/>
          <w:sz w:val="32"/>
          <w:szCs w:val="32"/>
        </w:rPr>
        <w:t>面试疫情防控有关要求和注意事项告知如下，请所有考生知悉并严格执行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各项防疫措施和要求。</w:t>
      </w:r>
    </w:p>
    <w:p>
      <w:pPr>
        <w:ind w:firstLine="640" w:firstLineChars="200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面试前</w:t>
      </w:r>
      <w:r>
        <w:rPr>
          <w:rFonts w:hint="eastAsia" w:ascii="黑体" w:hAnsi="黑体" w:eastAsia="黑体"/>
          <w:color w:val="auto"/>
          <w:sz w:val="32"/>
          <w:szCs w:val="32"/>
        </w:rPr>
        <w:t>防疫准备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为确保顺利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参加面试</w:t>
      </w:r>
      <w:r>
        <w:rPr>
          <w:rFonts w:hint="eastAsia" w:ascii="仿宋_GB2312" w:eastAsia="仿宋_GB2312"/>
          <w:color w:val="auto"/>
          <w:sz w:val="32"/>
          <w:szCs w:val="32"/>
        </w:rPr>
        <w:t>，建议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滨州市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面试前</w:t>
      </w:r>
      <w:r>
        <w:rPr>
          <w:rFonts w:hint="eastAsia" w:ascii="仿宋_GB2312" w:eastAsia="仿宋_GB2312"/>
          <w:color w:val="auto"/>
          <w:sz w:val="32"/>
          <w:szCs w:val="32"/>
        </w:rPr>
        <w:t>非必要不离开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滨州市</w:t>
      </w:r>
      <w:r>
        <w:rPr>
          <w:rFonts w:hint="eastAsia" w:ascii="仿宋_GB2312" w:eastAsia="仿宋_GB2312"/>
          <w:color w:val="auto"/>
          <w:sz w:val="32"/>
          <w:szCs w:val="32"/>
        </w:rPr>
        <w:t>。尚在外地的考生应主动了解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滨州高新区</w:t>
      </w:r>
      <w:r>
        <w:rPr>
          <w:rFonts w:hint="eastAsia" w:ascii="仿宋_GB2312" w:eastAsia="仿宋_GB2312"/>
          <w:color w:val="auto"/>
          <w:sz w:val="32"/>
          <w:szCs w:val="32"/>
        </w:rPr>
        <w:t>疫情防控相关要求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滨州高新区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疫情指挥部电话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0543-3160169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，按规定提前抵达，以免耽误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color w:val="auto"/>
          <w:sz w:val="32"/>
          <w:szCs w:val="32"/>
        </w:rPr>
        <w:t>）提前申领“山东省电子健康通行码”和“通信大数据行程卡”。按规定准备核酸检测阴性证明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纸质版</w:t>
      </w:r>
      <w:r>
        <w:rPr>
          <w:rFonts w:hint="eastAsia" w:ascii="仿宋_GB2312" w:eastAsia="仿宋_GB2312"/>
          <w:color w:val="auto"/>
          <w:sz w:val="32"/>
          <w:szCs w:val="32"/>
        </w:rPr>
        <w:t>（检测报告原件、复印件或截图打印“山东省电子健康通行码”显示个人信息完整的核酸检测结果）须在进入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考点时</w:t>
      </w:r>
      <w:r>
        <w:rPr>
          <w:rFonts w:hint="eastAsia" w:ascii="仿宋_GB2312" w:eastAsia="仿宋_GB2312"/>
          <w:color w:val="auto"/>
          <w:sz w:val="32"/>
          <w:szCs w:val="32"/>
        </w:rPr>
        <w:t>提交给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color w:val="auto"/>
          <w:sz w:val="32"/>
          <w:szCs w:val="32"/>
        </w:rPr>
        <w:t>人员。不能按要求提供规定的核酸检测阴性证明的，不得参加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color w:val="auto"/>
          <w:sz w:val="32"/>
          <w:szCs w:val="32"/>
        </w:rPr>
        <w:t>）每日自觉进行体温测量、健康状况监测，考前主动减少外出、不必要的聚集和人员接触，确保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时身体状况良好。</w:t>
      </w:r>
    </w:p>
    <w:p>
      <w:pPr>
        <w:ind w:firstLine="640" w:firstLineChars="200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二、考生管理要求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（一）考前7天内无省外旅居史且非中高风险区的考生，须持考前48小时内核酸检测阴性证明参加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color w:val="auto"/>
          <w:sz w:val="32"/>
          <w:szCs w:val="32"/>
        </w:rPr>
        <w:t>试。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（二）省外入鲁返鲁参加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color w:val="auto"/>
          <w:sz w:val="32"/>
          <w:szCs w:val="32"/>
        </w:rPr>
        <w:t>试的考生，一律进行“5天3检”(间隔24小时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),入鲁返鲁后3天内原则上不参加聚集性活动、不乘坐公共交通工具和进入公共场所。须提供考前48小时内核酸检测阴性证明，或者提供入鲁后考前间隔24小时以上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次核酸检测阴性证明（其中1次为考前48小时内），方可参加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color w:val="auto"/>
          <w:sz w:val="32"/>
          <w:szCs w:val="32"/>
        </w:rPr>
        <w:t>试。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（三）来自中、高风险地区的考生，按要求完成居家医学观察或集中隔离医学观察等措施后，持考前48小时内核酸检测阴性证明参加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；对尚未公布中高风险区但7天内发生社会面疫情的地区，参照中风险区执行。上述考生应按要求落实好各项疫情防控措施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再按要求参加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color w:val="auto"/>
          <w:sz w:val="32"/>
          <w:szCs w:val="32"/>
        </w:rPr>
        <w:t>试，并于途中注意做好个人防护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（四）考前7天内从发生本土疫情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的县市区</w:t>
      </w:r>
      <w:r>
        <w:rPr>
          <w:rFonts w:hint="eastAsia" w:ascii="仿宋_GB2312" w:eastAsia="仿宋_GB2312"/>
          <w:color w:val="auto"/>
          <w:sz w:val="32"/>
          <w:szCs w:val="32"/>
        </w:rPr>
        <w:t>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高</w:t>
      </w:r>
      <w:r>
        <w:rPr>
          <w:rFonts w:hint="eastAsia" w:ascii="仿宋_GB2312" w:eastAsia="仿宋_GB2312"/>
          <w:color w:val="auto"/>
          <w:sz w:val="32"/>
          <w:szCs w:val="32"/>
        </w:rPr>
        <w:t>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高</w:t>
      </w:r>
      <w:r>
        <w:rPr>
          <w:rFonts w:hint="eastAsia" w:ascii="仿宋_GB2312" w:eastAsia="仿宋_GB2312"/>
          <w:color w:val="auto"/>
          <w:sz w:val="32"/>
          <w:szCs w:val="32"/>
        </w:rPr>
        <w:t>参加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color w:val="auto"/>
          <w:sz w:val="32"/>
          <w:szCs w:val="32"/>
        </w:rPr>
        <w:t>试的考生，应在相对独立的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面试室面</w:t>
      </w:r>
      <w:r>
        <w:rPr>
          <w:rFonts w:hint="eastAsia" w:ascii="仿宋_GB2312" w:eastAsia="仿宋_GB2312"/>
          <w:color w:val="auto"/>
          <w:sz w:val="32"/>
          <w:szCs w:val="32"/>
        </w:rPr>
        <w:t>试。中高风险区和发生本土疫情省份以国务院客户端、“山东疾控”微信公众号最新发布的《山东疾控近期疫情防控公众健康提示》为准。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（五）治愈出院的确诊病例和无症状感染者，应持考前7天内的健康体检报告，体检正常、肺部影像学显示肺部病灶完全吸收、2次间隔24小时核酸检测（其中1次为考前48小时）均为阴性的可以参加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（六）属于以下情形的考生，参加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时须持有考前7天内的2次间隔24小时以上的核酸检测阴性证明，其中1次为考前48小时内的核酸检测阴性证明，并在隔离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color w:val="auto"/>
          <w:sz w:val="32"/>
          <w:szCs w:val="32"/>
        </w:rPr>
        <w:t>试室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1.尚在隔离观察期的次密切接触者；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2.有中风险等疫情重点地区旅居史且离开上述地区不满7天者；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3.考生居住社区10天内发生疫情者；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4.有境外旅居史且入境已满7天但不满10天者。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（七）考前7天有发热、咳嗽等症状的，须提供医疗机构出具的诊断证明和考前48小时内的核酸检测阴性证明，并在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隔离面试室面试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（八）属于以下情形的考生，不得参加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1.确诊病例、疑似病例、无症状感染者和尚在隔离观察期的密切接触者；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2.考前7天有发热、咳嗽等症状未痊愈且未排除传染病及身体不适者；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3.有高风险等疫情重点地区旅居史且离开上述地区不满7天者；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4.有境外旅居史且入境未满7天者；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5.不能按要求提供核酸检测阴性证明等健康证明的。</w:t>
      </w:r>
    </w:p>
    <w:p>
      <w:pPr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面试</w:t>
      </w:r>
      <w:r>
        <w:rPr>
          <w:rFonts w:hint="eastAsia" w:ascii="黑体" w:hAnsi="黑体" w:eastAsia="黑体"/>
          <w:color w:val="auto"/>
          <w:sz w:val="32"/>
          <w:szCs w:val="32"/>
        </w:rPr>
        <w:t>当天有关要求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（一）考生经现场检测体温正常（未超过37.3℃），携带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color w:val="auto"/>
          <w:sz w:val="32"/>
          <w:szCs w:val="32"/>
        </w:rPr>
        <w:t>有效居民身份证件、符合规定要求的核酸检测阴性证明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纸质版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、本人签字的《面试人员</w:t>
      </w:r>
      <w:r>
        <w:rPr>
          <w:rFonts w:hint="eastAsia" w:ascii="仿宋_GB2312" w:eastAsia="仿宋_GB2312"/>
          <w:color w:val="auto"/>
          <w:sz w:val="32"/>
          <w:szCs w:val="32"/>
        </w:rPr>
        <w:t>健康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管理信息</w:t>
      </w:r>
      <w:r>
        <w:rPr>
          <w:rFonts w:hint="eastAsia" w:ascii="仿宋_GB2312" w:eastAsia="仿宋_GB2312"/>
          <w:color w:val="auto"/>
          <w:sz w:val="32"/>
          <w:szCs w:val="32"/>
        </w:rPr>
        <w:t>承诺书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》（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详见</w:t>
      </w: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），扫描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考点</w:t>
      </w:r>
      <w:r>
        <w:rPr>
          <w:rFonts w:hint="eastAsia" w:ascii="仿宋_GB2312" w:eastAsia="仿宋_GB2312"/>
          <w:color w:val="auto"/>
          <w:sz w:val="32"/>
          <w:szCs w:val="32"/>
        </w:rPr>
        <w:t>场所码，出示山东省电子健康通行码、通信大数据行程卡，方可参加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。未携带的不得入场。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（二）因考前防疫检查需要，请考生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务必预留充足入场时间，建议至少提前半小时到达面试考点，以免影响面试。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（三）考生参加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时应自备一次性使用医用口罩或医用外科口罩，除接受身份核验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、面试答题</w:t>
      </w:r>
      <w:r>
        <w:rPr>
          <w:rFonts w:hint="eastAsia" w:ascii="仿宋_GB2312" w:eastAsia="仿宋_GB2312"/>
          <w:color w:val="auto"/>
          <w:sz w:val="32"/>
          <w:szCs w:val="32"/>
        </w:rPr>
        <w:t>时按要求摘下口罩外，进出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考点</w:t>
      </w:r>
      <w:r>
        <w:rPr>
          <w:rFonts w:hint="eastAsia" w:ascii="仿宋_GB2312" w:eastAsia="仿宋_GB2312"/>
          <w:color w:val="auto"/>
          <w:sz w:val="32"/>
          <w:szCs w:val="32"/>
        </w:rPr>
        <w:t>以及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面试等候</w:t>
      </w:r>
      <w:r>
        <w:rPr>
          <w:rFonts w:hint="eastAsia" w:ascii="仿宋_GB2312" w:eastAsia="仿宋_GB2312"/>
          <w:color w:val="auto"/>
          <w:sz w:val="32"/>
          <w:szCs w:val="32"/>
        </w:rPr>
        <w:t>期间应全程佩戴口罩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sectPr>
      <w:pgSz w:w="11906" w:h="16838"/>
      <w:pgMar w:top="2098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ZWU3ZjNiYjYwMDVhYTY3ZDg5Y2E2MzY2YzhkYmUifQ=="/>
  </w:docVars>
  <w:rsids>
    <w:rsidRoot w:val="136E0262"/>
    <w:rsid w:val="040279AF"/>
    <w:rsid w:val="05B8321B"/>
    <w:rsid w:val="07610D8A"/>
    <w:rsid w:val="085052D0"/>
    <w:rsid w:val="0CC37711"/>
    <w:rsid w:val="136E0262"/>
    <w:rsid w:val="15FE79D5"/>
    <w:rsid w:val="165D3F3E"/>
    <w:rsid w:val="172261EF"/>
    <w:rsid w:val="1B1532F3"/>
    <w:rsid w:val="1D4F472A"/>
    <w:rsid w:val="21690C01"/>
    <w:rsid w:val="218F09C1"/>
    <w:rsid w:val="2B861F25"/>
    <w:rsid w:val="35DF717A"/>
    <w:rsid w:val="3AF26B39"/>
    <w:rsid w:val="3BB242C4"/>
    <w:rsid w:val="3BD94CAC"/>
    <w:rsid w:val="41274BEF"/>
    <w:rsid w:val="4B3046DE"/>
    <w:rsid w:val="4BD33AB3"/>
    <w:rsid w:val="50812E1A"/>
    <w:rsid w:val="50FD21BB"/>
    <w:rsid w:val="58FB7E18"/>
    <w:rsid w:val="5EBF34E9"/>
    <w:rsid w:val="69C55383"/>
    <w:rsid w:val="79271319"/>
    <w:rsid w:val="7CDD3E0B"/>
    <w:rsid w:val="DBFB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1540</Words>
  <Characters>1576</Characters>
  <Lines>0</Lines>
  <Paragraphs>0</Paragraphs>
  <TotalTime>38</TotalTime>
  <ScaleCrop>false</ScaleCrop>
  <LinksUpToDate>false</LinksUpToDate>
  <CharactersWithSpaces>1583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2022-07-24T02:47:00Z</dcterms:created>
  <dc:creator>WPS_132726462</dc:creator>
  <cp:lastModifiedBy>几点凡  yeah~</cp:lastModifiedBy>
  <cp:lastPrinted>2022-09-06T08:12:00Z</cp:lastPrinted>
  <dcterms:modified xsi:type="dcterms:W3CDTF">2022-09-07T03:24:39Z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2FA19507A69444AAB78F6A3D8EA0BD3D</vt:lpwstr>
  </property>
</Properties>
</file>