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Calibri" w:eastAsia="方正小标宋简体" w:cs="Times New Roman"/>
          <w:sz w:val="40"/>
          <w:szCs w:val="40"/>
          <w:lang w:eastAsia="zh-CN"/>
        </w:rPr>
      </w:pPr>
      <w:r>
        <w:rPr>
          <w:rFonts w:hint="eastAsia" w:ascii="方正小标宋简体" w:hAnsi="Calibri" w:eastAsia="方正小标宋简体" w:cs="Times New Roman"/>
          <w:sz w:val="40"/>
          <w:szCs w:val="40"/>
          <w:lang w:val="en-US" w:eastAsia="zh-CN"/>
        </w:rPr>
        <w:t>溧阳</w:t>
      </w:r>
      <w:r>
        <w:rPr>
          <w:rFonts w:hint="eastAsia" w:ascii="方正小标宋简体" w:hAnsi="Calibri" w:eastAsia="方正小标宋简体" w:cs="Times New Roman"/>
          <w:sz w:val="40"/>
          <w:szCs w:val="40"/>
        </w:rPr>
        <w:t>市教育局</w:t>
      </w:r>
      <w:r>
        <w:rPr>
          <w:rFonts w:hint="eastAsia" w:ascii="方正小标宋简体" w:hAnsi="Calibri" w:eastAsia="方正小标宋简体" w:cs="Times New Roman"/>
          <w:sz w:val="40"/>
          <w:szCs w:val="40"/>
          <w:lang w:val="en-US" w:eastAsia="zh-CN"/>
        </w:rPr>
        <w:t>2022年下半年</w:t>
      </w:r>
      <w:r>
        <w:rPr>
          <w:rFonts w:hint="eastAsia" w:ascii="方正小标宋简体" w:hAnsi="Calibri" w:eastAsia="方正小标宋简体" w:cs="Times New Roman"/>
          <w:sz w:val="40"/>
          <w:szCs w:val="40"/>
        </w:rPr>
        <w:t>教师资格认</w:t>
      </w:r>
      <w:r>
        <w:rPr>
          <w:rFonts w:hint="eastAsia" w:ascii="方正小标宋简体" w:hAnsi="Calibri" w:eastAsia="方正小标宋简体" w:cs="Times New Roman"/>
          <w:sz w:val="40"/>
          <w:szCs w:val="40"/>
          <w:lang w:val="en-US" w:eastAsia="zh-CN"/>
        </w:rPr>
        <w:t>定</w:t>
      </w:r>
      <w:r>
        <w:rPr>
          <w:rFonts w:hint="eastAsia" w:ascii="方正小标宋简体" w:hAnsi="Calibri" w:eastAsia="方正小标宋简体" w:cs="Times New Roman"/>
          <w:sz w:val="40"/>
          <w:szCs w:val="40"/>
        </w:rPr>
        <w:t>全程网办的</w:t>
      </w:r>
      <w:r>
        <w:rPr>
          <w:rFonts w:hint="eastAsia" w:ascii="方正小标宋简体" w:hAnsi="Calibri" w:eastAsia="方正小标宋简体" w:cs="Times New Roman"/>
          <w:sz w:val="40"/>
          <w:szCs w:val="40"/>
          <w:lang w:val="en-US" w:eastAsia="zh-CN"/>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28"/>
          <w:szCs w:val="28"/>
        </w:rPr>
      </w:pPr>
      <w:r>
        <w:rPr>
          <w:rFonts w:hint="eastAsia" w:ascii="仿宋_GB2312" w:eastAsia="仿宋_GB2312"/>
          <w:color w:val="FF0000"/>
          <w:sz w:val="28"/>
          <w:szCs w:val="28"/>
        </w:rPr>
        <w:t xml:space="preserve">   </w:t>
      </w:r>
      <w:r>
        <w:rPr>
          <w:rFonts w:hint="eastAsia" w:ascii="仿宋_GB2312" w:eastAsia="仿宋_GB2312"/>
          <w:sz w:val="28"/>
          <w:szCs w:val="28"/>
        </w:rPr>
        <w:t>为进一步推进政务服务运行标准化、供给规范化，充分发挥江苏一体化政务服务平台“一网通办”支撑作用，为广大申请人员提供便利，2022年我市教师资格认定工作采用全程网办形式。现将</w:t>
      </w:r>
      <w:r>
        <w:rPr>
          <w:rFonts w:hint="eastAsia" w:ascii="仿宋_GB2312" w:eastAsia="仿宋_GB2312"/>
          <w:sz w:val="28"/>
          <w:szCs w:val="28"/>
          <w:lang w:val="en-US" w:eastAsia="zh-CN"/>
        </w:rPr>
        <w:t>2022年下半年</w:t>
      </w:r>
      <w:r>
        <w:rPr>
          <w:rFonts w:hint="eastAsia" w:ascii="仿宋_GB2312" w:eastAsia="仿宋_GB2312"/>
          <w:sz w:val="28"/>
          <w:szCs w:val="28"/>
        </w:rPr>
        <w:t>教师资格认定全程网办</w:t>
      </w:r>
      <w:r>
        <w:rPr>
          <w:rFonts w:hint="eastAsia" w:ascii="仿宋_GB2312" w:eastAsia="仿宋_GB2312"/>
          <w:sz w:val="28"/>
          <w:szCs w:val="28"/>
          <w:lang w:val="en-US" w:eastAsia="zh-CN"/>
        </w:rPr>
        <w:t>的</w:t>
      </w:r>
      <w:r>
        <w:rPr>
          <w:rFonts w:hint="eastAsia" w:ascii="仿宋_GB2312" w:eastAsia="仿宋_GB2312"/>
          <w:sz w:val="28"/>
          <w:szCs w:val="28"/>
        </w:rPr>
        <w:t>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一、受理范围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根据国家和省有关规定，常州市教育局负责全市高级中学教师资格、中等职业学校教师资格、中等职业学校实习指导教师资格认定。溧阳市教育局负责我市范围内幼儿园教师资格、小学教师资格、初级中学教师资格认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二、受理条件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申请人学历证书、普通话水平测试等级证书、中小学教师资格考试合格证明或师范生教师职业能力证书（免试认定改革范围的教育类研究生和师范生）经中国教师资格网系统比对成功的，参加全程网办。比对不成功的先按网办说明注册登录和上传材料，在线审核材料时无法辨别真伪的，则不符合全程网办条件，将另行告知申请人参加现场确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不符合全程网办条件的申请人按《溧阳市教育局2022年下半年依法面向社会认定教师资格的公告》要求，携带相关材料参加现场确认。现场确认地点：溧阳市青少年活动中心（台港路319号）。逾期未确认的视为自动放弃申请。申请人员需严格遵守溧阳市疫情防控相关政策，自觉佩戴好口罩，配合做好疫情防控各项检查。</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三、网办时间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（一）中国教师资格网上报名时间：</w:t>
      </w:r>
      <w:r>
        <w:rPr>
          <w:rFonts w:hint="eastAsia" w:ascii="仿宋_GB2312" w:eastAsia="仿宋_GB2312"/>
          <w:sz w:val="28"/>
          <w:szCs w:val="28"/>
          <w:lang w:val="en-US" w:eastAsia="zh-CN"/>
        </w:rPr>
        <w:t>9</w:t>
      </w:r>
      <w:r>
        <w:rPr>
          <w:rFonts w:hint="eastAsia" w:ascii="仿宋_GB2312" w:eastAsia="仿宋_GB2312"/>
          <w:sz w:val="28"/>
          <w:szCs w:val="28"/>
        </w:rPr>
        <w:t>月2</w:t>
      </w:r>
      <w:r>
        <w:rPr>
          <w:rFonts w:hint="eastAsia" w:ascii="仿宋_GB2312" w:eastAsia="仿宋_GB2312"/>
          <w:sz w:val="28"/>
          <w:szCs w:val="28"/>
          <w:lang w:val="en-US" w:eastAsia="zh-CN"/>
        </w:rPr>
        <w:t>0</w:t>
      </w:r>
      <w:r>
        <w:rPr>
          <w:rFonts w:hint="eastAsia" w:ascii="仿宋_GB2312" w:eastAsia="仿宋_GB2312"/>
          <w:sz w:val="28"/>
          <w:szCs w:val="28"/>
        </w:rPr>
        <w:t>日8:00至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日17:00；</w:t>
      </w:r>
    </w:p>
    <w:p>
      <w:pPr>
        <w:keepNext w:val="0"/>
        <w:keepLines w:val="0"/>
        <w:pageBreakBefore w:val="0"/>
        <w:widowControl w:val="0"/>
        <w:kinsoku/>
        <w:wordWrap/>
        <w:overflowPunct/>
        <w:topLinePunct w:val="0"/>
        <w:autoSpaceDE/>
        <w:autoSpaceDN/>
        <w:bidi w:val="0"/>
        <w:adjustRightInd/>
        <w:snapToGrid/>
        <w:spacing w:line="560" w:lineRule="exact"/>
        <w:ind w:left="559" w:leftChars="266"/>
        <w:textAlignment w:val="auto"/>
        <w:rPr>
          <w:rFonts w:ascii="仿宋_GB2312" w:eastAsia="仿宋_GB2312"/>
          <w:sz w:val="28"/>
          <w:szCs w:val="28"/>
        </w:rPr>
      </w:pPr>
      <w:r>
        <w:rPr>
          <w:rFonts w:hint="eastAsia" w:ascii="仿宋_GB2312" w:eastAsia="仿宋_GB2312"/>
          <w:sz w:val="28"/>
          <w:szCs w:val="28"/>
        </w:rPr>
        <w:t>（二)“苏服办”APP上实名注册、上传材料时间：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日9:00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28"/>
          <w:szCs w:val="28"/>
        </w:rPr>
      </w:pPr>
      <w:r>
        <w:rPr>
          <w:rFonts w:hint="eastAsia" w:ascii="仿宋_GB2312" w:eastAsia="仿宋_GB2312"/>
          <w:sz w:val="28"/>
          <w:szCs w:val="28"/>
        </w:rPr>
        <w:t>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日17:00；</w:t>
      </w:r>
    </w:p>
    <w:p>
      <w:pPr>
        <w:keepNext w:val="0"/>
        <w:keepLines w:val="0"/>
        <w:pageBreakBefore w:val="0"/>
        <w:widowControl w:val="0"/>
        <w:kinsoku/>
        <w:wordWrap/>
        <w:overflowPunct/>
        <w:topLinePunct w:val="0"/>
        <w:autoSpaceDE/>
        <w:autoSpaceDN/>
        <w:bidi w:val="0"/>
        <w:adjustRightInd/>
        <w:snapToGrid/>
        <w:spacing w:line="560" w:lineRule="exact"/>
        <w:ind w:left="559" w:leftChars="266"/>
        <w:textAlignment w:val="auto"/>
        <w:rPr>
          <w:rFonts w:hint="default" w:ascii="仿宋_GB2312" w:eastAsia="仿宋_GB2312"/>
          <w:sz w:val="28"/>
          <w:szCs w:val="28"/>
          <w:lang w:val="en-US" w:eastAsia="zh-CN"/>
        </w:rPr>
      </w:pPr>
      <w:r>
        <w:rPr>
          <w:rFonts w:hint="eastAsia" w:ascii="仿宋_GB2312" w:eastAsia="仿宋_GB2312"/>
          <w:sz w:val="28"/>
          <w:szCs w:val="28"/>
        </w:rPr>
        <w:t>（三）认定机构在线审核材料时间：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日9:00至</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30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28"/>
          <w:szCs w:val="28"/>
        </w:rPr>
      </w:pPr>
      <w:r>
        <w:rPr>
          <w:rFonts w:hint="eastAsia" w:ascii="仿宋_GB2312" w:eastAsia="仿宋_GB2312"/>
          <w:sz w:val="28"/>
          <w:szCs w:val="28"/>
        </w:rPr>
        <w:t>日</w:t>
      </w:r>
      <w:r>
        <w:rPr>
          <w:rFonts w:hint="eastAsia" w:ascii="仿宋_GB2312" w:eastAsia="仿宋_GB2312"/>
          <w:sz w:val="28"/>
          <w:szCs w:val="28"/>
          <w:lang w:val="en-US" w:eastAsia="zh-CN"/>
        </w:rPr>
        <w:t>12</w:t>
      </w:r>
      <w:r>
        <w:rPr>
          <w:rFonts w:hint="eastAsia" w:ascii="仿宋_GB2312" w:eastAsia="仿宋_GB2312"/>
          <w:sz w:val="28"/>
          <w:szCs w:val="28"/>
        </w:rPr>
        <w:t>:</w:t>
      </w:r>
      <w:r>
        <w:rPr>
          <w:rFonts w:hint="eastAsia" w:ascii="仿宋_GB2312" w:eastAsia="仿宋_GB2312"/>
          <w:sz w:val="28"/>
          <w:szCs w:val="28"/>
          <w:lang w:val="en-US" w:eastAsia="zh-CN"/>
        </w:rPr>
        <w:t>0</w:t>
      </w:r>
      <w:r>
        <w:rPr>
          <w:rFonts w:hint="eastAsia" w:ascii="仿宋_GB2312" w:eastAsia="仿宋_GB2312"/>
          <w:sz w:val="28"/>
          <w:szCs w:val="28"/>
        </w:rPr>
        <w:t>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59" w:leftChars="266"/>
        <w:textAlignment w:val="auto"/>
        <w:rPr>
          <w:rFonts w:hint="eastAsia" w:ascii="仿宋_GB2312" w:eastAsia="仿宋_GB2312"/>
          <w:sz w:val="28"/>
          <w:szCs w:val="28"/>
          <w:lang w:val="en-US" w:eastAsia="zh-CN"/>
        </w:rPr>
      </w:pPr>
      <w:r>
        <w:rPr>
          <w:rFonts w:hint="eastAsia" w:ascii="仿宋_GB2312" w:eastAsia="仿宋_GB2312"/>
          <w:sz w:val="28"/>
          <w:szCs w:val="28"/>
        </w:rPr>
        <w:t>“苏服办”APP上体检预约时间：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r>
        <w:rPr>
          <w:rFonts w:hint="eastAsia" w:ascii="仿宋_GB2312" w:eastAsia="仿宋_GB2312"/>
          <w:sz w:val="28"/>
          <w:szCs w:val="28"/>
          <w:lang w:val="en-US" w:eastAsia="zh-CN"/>
        </w:rPr>
        <w:t>12</w:t>
      </w:r>
      <w:r>
        <w:rPr>
          <w:rFonts w:hint="eastAsia" w:ascii="仿宋_GB2312" w:eastAsia="仿宋_GB2312"/>
          <w:sz w:val="28"/>
          <w:szCs w:val="28"/>
        </w:rPr>
        <w:t>:00至</w:t>
      </w:r>
      <w:r>
        <w:rPr>
          <w:rFonts w:hint="eastAsia" w:ascii="仿宋_GB2312" w:eastAsia="仿宋_GB2312"/>
          <w:sz w:val="28"/>
          <w:szCs w:val="28"/>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sz w:val="28"/>
          <w:szCs w:val="28"/>
        </w:rPr>
      </w:pPr>
      <w:r>
        <w:rPr>
          <w:rFonts w:hint="eastAsia" w:ascii="仿宋_GB2312" w:eastAsia="仿宋_GB2312"/>
          <w:sz w:val="28"/>
          <w:szCs w:val="28"/>
          <w:lang w:val="en-US" w:eastAsia="zh-CN"/>
        </w:rPr>
        <w:t>月1日</w:t>
      </w:r>
      <w:r>
        <w:rPr>
          <w:rFonts w:hint="eastAsia" w:ascii="仿宋_GB2312" w:eastAsia="仿宋_GB2312"/>
          <w:sz w:val="28"/>
          <w:szCs w:val="28"/>
        </w:rPr>
        <w:t>17:00；</w:t>
      </w:r>
    </w:p>
    <w:p>
      <w:pPr>
        <w:keepNext w:val="0"/>
        <w:keepLines w:val="0"/>
        <w:pageBreakBefore w:val="0"/>
        <w:widowControl w:val="0"/>
        <w:kinsoku/>
        <w:wordWrap/>
        <w:overflowPunct/>
        <w:topLinePunct w:val="0"/>
        <w:autoSpaceDE/>
        <w:autoSpaceDN/>
        <w:bidi w:val="0"/>
        <w:adjustRightInd/>
        <w:snapToGrid/>
        <w:spacing w:line="560" w:lineRule="exact"/>
        <w:ind w:left="559" w:leftChars="266"/>
        <w:textAlignment w:val="auto"/>
        <w:rPr>
          <w:rFonts w:hint="eastAsia" w:ascii="仿宋_GB2312" w:eastAsia="仿宋_GB2312"/>
          <w:sz w:val="28"/>
          <w:szCs w:val="28"/>
          <w:lang w:val="en-US" w:eastAsia="zh-CN"/>
        </w:rPr>
      </w:pPr>
      <w:r>
        <w:rPr>
          <w:rFonts w:hint="eastAsia" w:ascii="仿宋_GB2312" w:eastAsia="仿宋_GB2312"/>
          <w:sz w:val="28"/>
          <w:szCs w:val="28"/>
        </w:rPr>
        <w:t>（五）体检时间：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日至</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w:t>
      </w:r>
      <w:r>
        <w:rPr>
          <w:rFonts w:hint="eastAsia" w:ascii="仿宋_GB2312" w:eastAsia="仿宋_GB2312"/>
          <w:sz w:val="28"/>
          <w:szCs w:val="28"/>
          <w:lang w:val="en-US" w:eastAsia="zh-CN"/>
        </w:rPr>
        <w:t>实际以“苏服办”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APP上个人预约的体检时间为准；</w:t>
      </w:r>
    </w:p>
    <w:p>
      <w:pPr>
        <w:keepNext w:val="0"/>
        <w:keepLines w:val="0"/>
        <w:pageBreakBefore w:val="0"/>
        <w:widowControl w:val="0"/>
        <w:kinsoku/>
        <w:wordWrap/>
        <w:overflowPunct/>
        <w:topLinePunct w:val="0"/>
        <w:autoSpaceDE/>
        <w:autoSpaceDN/>
        <w:bidi w:val="0"/>
        <w:adjustRightInd/>
        <w:snapToGrid/>
        <w:spacing w:line="560" w:lineRule="exact"/>
        <w:ind w:left="559" w:leftChars="266"/>
        <w:textAlignment w:val="auto"/>
        <w:rPr>
          <w:rFonts w:ascii="仿宋_GB2312" w:eastAsia="仿宋_GB2312"/>
          <w:sz w:val="28"/>
          <w:szCs w:val="28"/>
        </w:rPr>
      </w:pPr>
      <w:r>
        <w:rPr>
          <w:rFonts w:hint="eastAsia" w:ascii="仿宋_GB2312" w:eastAsia="仿宋_GB2312"/>
          <w:sz w:val="28"/>
          <w:szCs w:val="28"/>
        </w:rPr>
        <w:t>（六）认定进程查询时间：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日9:00至认定结束。</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四、网办说明</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（一）注册登录：申请人用本人手机下载“苏服办”APP进行实名注册，在规定时间内登录后在页面左上角选择“常州市”。</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二）上传材料：申请人登录“苏服办”APP，点击首页上的“教师资格认定”应用进入教师资格认定主页，选择“常州市教师资格认定”，点击“我要申报”进入信息申报页面完善个人信息，再点击“下一步”进入材料上传页面,按照上传说明和要求</w:t>
      </w:r>
      <w:r>
        <w:rPr>
          <w:rFonts w:hint="eastAsia" w:ascii="仿宋_GB2312" w:eastAsia="仿宋_GB2312"/>
          <w:sz w:val="28"/>
          <w:szCs w:val="28"/>
          <w:lang w:val="en-US" w:eastAsia="zh-CN"/>
        </w:rPr>
        <w:t>在规定时间内</w:t>
      </w:r>
      <w:r>
        <w:rPr>
          <w:rFonts w:hint="eastAsia" w:ascii="仿宋_GB2312" w:eastAsia="仿宋_GB2312"/>
          <w:sz w:val="28"/>
          <w:szCs w:val="28"/>
        </w:rPr>
        <w:t>上传相关材料，材料上传完成后点击“申报完成”。</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（三）材料审核：认定机构在规定时间内完成申请人在线上传材料审核。请申请人在该时间段内登录“苏服办”APP 进入“常州教师资格认定”页面，点击“我的认定”查看在线审核结果。在线审核不通过的将以短信形式告知，请申请人保持手机畅通，需要重新上传材料的请务必在规定时段内及时完成上传提交并及时查询审核结果，逾期视为自动放弃申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eastAsia="仿宋_GB2312"/>
          <w:sz w:val="28"/>
          <w:szCs w:val="28"/>
        </w:rPr>
      </w:pPr>
      <w:r>
        <w:rPr>
          <w:rFonts w:hint="eastAsia" w:ascii="仿宋_GB2312" w:eastAsia="仿宋_GB2312"/>
          <w:sz w:val="28"/>
          <w:szCs w:val="28"/>
        </w:rPr>
        <w:t>（四）在线预约：材料审核通过人员在预约时间内登录“苏服办”APP，进入“常州教师资格认定”页面，点击“我要申报”，完成体检和领证预约。</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（五）进程查询：申请人员可在认定进程查询时间内登录“苏服办”APP，进入“常州教师资格认定”页面，点击“我的认定”查询认定进程。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五、上传材料及要求</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（一）有效期内的身份证正反面。</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（二）近期1寸免冠白底彩色电子版证件照，JPG格式，大小为200K-500K，纵横比为7:5</w:t>
      </w:r>
      <w:r>
        <w:rPr>
          <w:rFonts w:hint="eastAsia" w:ascii="仿宋_GB2312" w:eastAsia="仿宋_GB2312"/>
          <w:sz w:val="28"/>
          <w:szCs w:val="28"/>
          <w:lang w:eastAsia="zh-CN"/>
        </w:rPr>
        <w:t>，</w:t>
      </w:r>
      <w:r>
        <w:rPr>
          <w:rFonts w:hint="eastAsia" w:ascii="仿宋_GB2312" w:eastAsia="仿宋_GB2312"/>
          <w:sz w:val="28"/>
          <w:szCs w:val="28"/>
          <w:lang w:val="en-US" w:eastAsia="zh-CN"/>
        </w:rPr>
        <w:t>照片应</w:t>
      </w:r>
      <w:r>
        <w:rPr>
          <w:rFonts w:hint="eastAsia" w:ascii="仿宋_GB2312" w:eastAsia="仿宋_GB2312"/>
          <w:sz w:val="28"/>
          <w:szCs w:val="28"/>
        </w:rPr>
        <w:t>与在</w:t>
      </w:r>
      <w:r>
        <w:rPr>
          <w:rFonts w:hint="eastAsia" w:ascii="仿宋_GB2312" w:eastAsia="仿宋_GB2312"/>
          <w:sz w:val="28"/>
          <w:szCs w:val="28"/>
          <w:lang w:val="en-US" w:eastAsia="zh-CN"/>
        </w:rPr>
        <w:t>中国教师资格网上报名时</w:t>
      </w:r>
      <w:r>
        <w:rPr>
          <w:rFonts w:hint="eastAsia" w:ascii="仿宋_GB2312" w:eastAsia="仿宋_GB2312"/>
          <w:sz w:val="28"/>
          <w:szCs w:val="28"/>
        </w:rPr>
        <w:t>上传的</w:t>
      </w:r>
      <w:r>
        <w:rPr>
          <w:rFonts w:hint="eastAsia" w:ascii="仿宋_GB2312" w:eastAsia="仿宋_GB2312"/>
          <w:sz w:val="28"/>
          <w:szCs w:val="28"/>
          <w:lang w:val="en-US" w:eastAsia="zh-CN"/>
        </w:rPr>
        <w:t>一致</w:t>
      </w:r>
      <w:r>
        <w:rPr>
          <w:rFonts w:hint="eastAsia" w:ascii="仿宋_GB2312" w:eastAsia="仿宋_GB2312"/>
          <w:sz w:val="28"/>
          <w:szCs w:val="28"/>
        </w:rPr>
        <w:t>。上传</w:t>
      </w:r>
      <w:r>
        <w:rPr>
          <w:rFonts w:ascii="仿宋_GB2312" w:eastAsia="仿宋_GB2312"/>
          <w:sz w:val="28"/>
          <w:szCs w:val="28"/>
        </w:rPr>
        <w:t>的照片用于证书制作</w:t>
      </w:r>
      <w:r>
        <w:rPr>
          <w:rFonts w:hint="eastAsia" w:ascii="仿宋_GB2312" w:eastAsia="仿宋_GB2312"/>
          <w:sz w:val="28"/>
          <w:szCs w:val="28"/>
        </w:rPr>
        <w:t>，请务必提供</w:t>
      </w:r>
      <w:r>
        <w:rPr>
          <w:rFonts w:hint="eastAsia" w:ascii="仿宋_GB2312" w:eastAsia="仿宋_GB2312"/>
          <w:sz w:val="28"/>
          <w:szCs w:val="28"/>
          <w:lang w:val="en-US" w:eastAsia="zh-CN"/>
        </w:rPr>
        <w:t>清晰的</w:t>
      </w:r>
      <w:r>
        <w:rPr>
          <w:rFonts w:hint="eastAsia" w:ascii="仿宋_GB2312" w:eastAsia="仿宋_GB2312"/>
          <w:sz w:val="28"/>
          <w:szCs w:val="28"/>
        </w:rPr>
        <w:t>正规证件照。</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（三）以下材料上传一项即可</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1.持</w:t>
      </w:r>
      <w:r>
        <w:rPr>
          <w:rFonts w:hint="eastAsia" w:ascii="仿宋_GB2312" w:eastAsia="仿宋_GB2312"/>
          <w:sz w:val="28"/>
          <w:szCs w:val="28"/>
          <w:lang w:val="en-US" w:eastAsia="zh-CN"/>
        </w:rPr>
        <w:t>溧阳</w:t>
      </w:r>
      <w:r>
        <w:rPr>
          <w:rFonts w:hint="eastAsia" w:ascii="仿宋_GB2312" w:eastAsia="仿宋_GB2312"/>
          <w:sz w:val="28"/>
          <w:szCs w:val="28"/>
        </w:rPr>
        <w:t>市户籍人员：上传《居民户口簿》</w:t>
      </w:r>
      <w:r>
        <w:rPr>
          <w:rFonts w:hint="eastAsia" w:ascii="仿宋_GB2312" w:eastAsia="仿宋_GB2312"/>
          <w:sz w:val="28"/>
          <w:szCs w:val="28"/>
          <w:lang w:val="en-US" w:eastAsia="zh-CN"/>
        </w:rPr>
        <w:t>盖章</w:t>
      </w:r>
      <w:r>
        <w:rPr>
          <w:rFonts w:hint="eastAsia" w:ascii="仿宋_GB2312" w:eastAsia="仿宋_GB2312"/>
          <w:sz w:val="28"/>
          <w:szCs w:val="28"/>
        </w:rPr>
        <w:t>首页与个人页，集体户口的上传集体户口簿中本人户籍页；</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2.持</w:t>
      </w:r>
      <w:r>
        <w:rPr>
          <w:rFonts w:hint="eastAsia" w:ascii="仿宋_GB2312" w:eastAsia="仿宋_GB2312"/>
          <w:sz w:val="28"/>
          <w:szCs w:val="28"/>
          <w:lang w:val="en-US" w:eastAsia="zh-CN"/>
        </w:rPr>
        <w:t>溧阳</w:t>
      </w:r>
      <w:r>
        <w:rPr>
          <w:rFonts w:hint="eastAsia" w:ascii="仿宋_GB2312" w:eastAsia="仿宋_GB2312"/>
          <w:sz w:val="28"/>
          <w:szCs w:val="28"/>
        </w:rPr>
        <w:t>市居住证人员：上传有效居住证正反面；</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_GB2312" w:eastAsia="仿宋_GB2312"/>
          <w:sz w:val="28"/>
          <w:szCs w:val="28"/>
          <w:lang w:eastAsia="zh-CN"/>
        </w:rPr>
      </w:pPr>
      <w:r>
        <w:rPr>
          <w:rFonts w:hint="eastAsia" w:ascii="仿宋_GB2312" w:eastAsia="仿宋_GB2312"/>
          <w:sz w:val="28"/>
          <w:szCs w:val="28"/>
        </w:rPr>
        <w:t>3.在</w:t>
      </w:r>
      <w:r>
        <w:rPr>
          <w:rFonts w:hint="eastAsia" w:ascii="仿宋_GB2312" w:eastAsia="仿宋_GB2312"/>
          <w:sz w:val="28"/>
          <w:szCs w:val="28"/>
          <w:lang w:val="en-US" w:eastAsia="zh-CN"/>
        </w:rPr>
        <w:t>溧阳</w:t>
      </w:r>
      <w:r>
        <w:rPr>
          <w:rFonts w:hint="eastAsia" w:ascii="仿宋_GB2312" w:eastAsia="仿宋_GB2312"/>
          <w:sz w:val="28"/>
          <w:szCs w:val="28"/>
        </w:rPr>
        <w:t>市普通高校就读的在读研究生和专升本学生：</w:t>
      </w:r>
      <w:r>
        <w:rPr>
          <w:rFonts w:hint="eastAsia" w:ascii="仿宋_GB2312" w:eastAsia="仿宋_GB2312"/>
          <w:sz w:val="28"/>
          <w:szCs w:val="28"/>
          <w:lang w:val="en-US" w:eastAsia="zh-CN"/>
        </w:rPr>
        <w:t>上传</w:t>
      </w:r>
      <w:r>
        <w:rPr>
          <w:rFonts w:hint="eastAsia" w:ascii="仿宋_GB2312" w:eastAsia="仿宋_GB2312"/>
          <w:sz w:val="28"/>
          <w:szCs w:val="28"/>
        </w:rPr>
        <w:t>注册信息完整的学生证</w:t>
      </w:r>
      <w:r>
        <w:rPr>
          <w:rFonts w:hint="eastAsia" w:ascii="仿宋_GB2312" w:eastAsia="仿宋_GB2312"/>
          <w:sz w:val="28"/>
          <w:szCs w:val="28"/>
          <w:lang w:eastAsia="zh-CN"/>
        </w:rPr>
        <w:t>；</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4.驻</w:t>
      </w:r>
      <w:r>
        <w:rPr>
          <w:rFonts w:hint="eastAsia" w:ascii="仿宋_GB2312" w:eastAsia="仿宋_GB2312"/>
          <w:sz w:val="28"/>
          <w:szCs w:val="28"/>
          <w:lang w:val="en-US" w:eastAsia="zh-CN"/>
        </w:rPr>
        <w:t>溧阳</w:t>
      </w:r>
      <w:r>
        <w:rPr>
          <w:rFonts w:hint="eastAsia" w:ascii="仿宋_GB2312" w:eastAsia="仿宋_GB2312"/>
          <w:sz w:val="28"/>
          <w:szCs w:val="28"/>
        </w:rPr>
        <w:t>市部队现役军人和现役武警：上传军官证或警官证的信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28"/>
          <w:szCs w:val="28"/>
        </w:rPr>
      </w:pPr>
      <w:r>
        <w:rPr>
          <w:rFonts w:hint="eastAsia" w:ascii="仿宋_GB2312" w:eastAsia="仿宋_GB2312"/>
          <w:sz w:val="28"/>
          <w:szCs w:val="28"/>
        </w:rPr>
        <w:t>息页；</w:t>
      </w:r>
      <w:r>
        <w:rPr>
          <w:rFonts w:ascii="仿宋_GB2312" w:eastAsia="仿宋_GB2312"/>
          <w:sz w:val="28"/>
          <w:szCs w:val="28"/>
        </w:rPr>
        <w:t xml:space="preserve"> </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eastAsia="仿宋_GB2312"/>
          <w:sz w:val="28"/>
          <w:szCs w:val="28"/>
        </w:rPr>
      </w:pPr>
      <w:r>
        <w:rPr>
          <w:rFonts w:hint="eastAsia" w:ascii="仿宋_GB2312" w:eastAsia="仿宋_GB2312"/>
          <w:sz w:val="28"/>
          <w:szCs w:val="28"/>
        </w:rPr>
        <w:t>5.港澳台居民：上传</w:t>
      </w:r>
      <w:r>
        <w:rPr>
          <w:rFonts w:hint="eastAsia" w:ascii="仿宋_GB2312" w:eastAsia="仿宋_GB2312"/>
          <w:sz w:val="28"/>
          <w:szCs w:val="28"/>
          <w:lang w:val="en-US" w:eastAsia="zh-CN"/>
        </w:rPr>
        <w:t>溧阳</w:t>
      </w:r>
      <w:bookmarkStart w:id="0" w:name="_GoBack"/>
      <w:bookmarkEnd w:id="0"/>
      <w:r>
        <w:rPr>
          <w:rFonts w:hint="eastAsia" w:ascii="仿宋_GB2312" w:eastAsia="仿宋_GB2312"/>
          <w:sz w:val="28"/>
          <w:szCs w:val="28"/>
        </w:rPr>
        <w:t>市公安机关签发的港澳台居民居住证正反面，在常州市参加中小学教师资格考试合格的也可上传港澳居民来往内地通行证、5年有效期台湾居民来往大陆通行证正反面。</w:t>
      </w:r>
    </w:p>
    <w:p>
      <w:pPr>
        <w:pStyle w:val="11"/>
        <w:keepNext w:val="0"/>
        <w:keepLines w:val="0"/>
        <w:pageBreakBefore w:val="0"/>
        <w:widowControl w:val="0"/>
        <w:kinsoku/>
        <w:wordWrap/>
        <w:overflowPunct/>
        <w:topLinePunct w:val="0"/>
        <w:autoSpaceDE/>
        <w:autoSpaceDN/>
        <w:bidi w:val="0"/>
        <w:adjustRightInd/>
        <w:snapToGrid/>
        <w:spacing w:line="560" w:lineRule="exact"/>
        <w:ind w:left="420" w:firstLine="280" w:firstLineChars="100"/>
        <w:textAlignment w:val="auto"/>
        <w:rPr>
          <w:rFonts w:ascii="仿宋_GB2312" w:eastAsia="仿宋_GB2312"/>
          <w:sz w:val="28"/>
          <w:szCs w:val="28"/>
        </w:rPr>
      </w:pPr>
      <w:r>
        <w:rPr>
          <w:rFonts w:hint="eastAsia" w:ascii="仿宋_GB2312" w:eastAsia="仿宋_GB2312"/>
          <w:sz w:val="28"/>
          <w:szCs w:val="28"/>
        </w:rPr>
        <w:t>申请人上传的材料（电子版证件照除外）均为原件拍摄（JPG</w:t>
      </w:r>
    </w:p>
    <w:p>
      <w:pPr>
        <w:pStyle w:val="11"/>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_GB2312" w:eastAsia="仿宋_GB2312"/>
          <w:sz w:val="28"/>
          <w:szCs w:val="28"/>
        </w:rPr>
      </w:pPr>
      <w:r>
        <w:rPr>
          <w:rFonts w:hint="eastAsia" w:ascii="仿宋_GB2312" w:eastAsia="仿宋_GB2312"/>
          <w:sz w:val="28"/>
          <w:szCs w:val="28"/>
        </w:rPr>
        <w:t xml:space="preserve">格式）或扫描（PDF格式）。上传的材料必须清晰、便于辨识，逆光、昏暗、背景杂乱、变形严重等情况一律退回。材料务必真实、有效，如提供虚假材料，则取消认定资格并依据国家相应法律法规进行处理。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黑体" w:hAnsi="黑体" w:eastAsia="黑体" w:cs="黑体"/>
          <w:b/>
          <w:bCs/>
          <w:sz w:val="28"/>
          <w:szCs w:val="28"/>
        </w:rPr>
      </w:pPr>
      <w:r>
        <w:rPr>
          <w:rFonts w:hint="eastAsia" w:ascii="黑体" w:hAnsi="黑体" w:eastAsia="黑体" w:cs="黑体"/>
          <w:b/>
          <w:bCs/>
          <w:sz w:val="28"/>
          <w:szCs w:val="28"/>
        </w:rPr>
        <w:t>六、咨询与监督电话</w:t>
      </w:r>
    </w:p>
    <w:p>
      <w:pPr>
        <w:pStyle w:val="11"/>
        <w:keepNext w:val="0"/>
        <w:keepLines w:val="0"/>
        <w:pageBreakBefore w:val="0"/>
        <w:widowControl w:val="0"/>
        <w:kinsoku/>
        <w:wordWrap/>
        <w:overflowPunct/>
        <w:topLinePunct w:val="0"/>
        <w:autoSpaceDE/>
        <w:autoSpaceDN/>
        <w:bidi w:val="0"/>
        <w:adjustRightInd/>
        <w:snapToGrid/>
        <w:spacing w:line="560" w:lineRule="exact"/>
        <w:ind w:left="420" w:firstLine="0" w:firstLineChars="0"/>
        <w:textAlignment w:val="auto"/>
        <w:rPr>
          <w:rFonts w:hint="eastAsia" w:ascii="仿宋_GB2312" w:eastAsia="仿宋_GB2312"/>
          <w:sz w:val="28"/>
          <w:szCs w:val="28"/>
        </w:rPr>
      </w:pPr>
      <w:r>
        <w:rPr>
          <w:rFonts w:hint="eastAsia" w:ascii="仿宋_GB2312" w:eastAsia="仿宋_GB2312"/>
          <w:sz w:val="28"/>
          <w:szCs w:val="28"/>
        </w:rPr>
        <w:t>（一）政策咨询：0519-87228084；</w:t>
      </w:r>
    </w:p>
    <w:p>
      <w:pPr>
        <w:pStyle w:val="11"/>
        <w:keepNext w:val="0"/>
        <w:keepLines w:val="0"/>
        <w:pageBreakBefore w:val="0"/>
        <w:widowControl w:val="0"/>
        <w:kinsoku/>
        <w:wordWrap/>
        <w:overflowPunct/>
        <w:topLinePunct w:val="0"/>
        <w:autoSpaceDE/>
        <w:autoSpaceDN/>
        <w:bidi w:val="0"/>
        <w:adjustRightInd/>
        <w:snapToGrid/>
        <w:spacing w:line="560" w:lineRule="exact"/>
        <w:ind w:left="420" w:firstLine="0" w:firstLineChars="0"/>
        <w:textAlignment w:val="auto"/>
        <w:rPr>
          <w:rFonts w:hint="eastAsia" w:ascii="仿宋_GB2312" w:eastAsia="仿宋_GB2312"/>
          <w:sz w:val="28"/>
          <w:szCs w:val="28"/>
        </w:rPr>
      </w:pPr>
      <w:r>
        <w:rPr>
          <w:rFonts w:hint="eastAsia" w:ascii="仿宋_GB2312" w:eastAsia="仿宋_GB2312"/>
          <w:sz w:val="28"/>
          <w:szCs w:val="28"/>
        </w:rPr>
        <w:t>（二）技术咨询：0519-85588140、0519-85582352；</w:t>
      </w:r>
    </w:p>
    <w:p>
      <w:pPr>
        <w:pStyle w:val="11"/>
        <w:keepNext w:val="0"/>
        <w:keepLines w:val="0"/>
        <w:pageBreakBefore w:val="0"/>
        <w:widowControl w:val="0"/>
        <w:kinsoku/>
        <w:wordWrap/>
        <w:overflowPunct/>
        <w:topLinePunct w:val="0"/>
        <w:autoSpaceDE/>
        <w:autoSpaceDN/>
        <w:bidi w:val="0"/>
        <w:adjustRightInd/>
        <w:snapToGrid/>
        <w:spacing w:line="560" w:lineRule="exact"/>
        <w:ind w:left="420" w:firstLine="0" w:firstLineChars="0"/>
        <w:textAlignment w:val="auto"/>
        <w:rPr>
          <w:rFonts w:ascii="仿宋_GB2312" w:eastAsia="仿宋_GB2312"/>
          <w:sz w:val="28"/>
          <w:szCs w:val="28"/>
        </w:rPr>
      </w:pPr>
      <w:r>
        <w:rPr>
          <w:rFonts w:hint="eastAsia" w:ascii="仿宋_GB2312" w:eastAsia="仿宋_GB2312"/>
          <w:sz w:val="28"/>
          <w:szCs w:val="28"/>
        </w:rPr>
        <w:t>（三）认定监督：0519-87203305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2A0EC0-6323-4586-8F4A-E433428705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F60C1F26-C640-4875-A76D-428DE3888661}"/>
  </w:font>
  <w:font w:name="方正小标宋简体">
    <w:panose1 w:val="02000000000000000000"/>
    <w:charset w:val="86"/>
    <w:family w:val="script"/>
    <w:pitch w:val="default"/>
    <w:sig w:usb0="00000001" w:usb1="08000000" w:usb2="00000000" w:usb3="00000000" w:csb0="00040000" w:csb1="00000000"/>
    <w:embedRegular r:id="rId3" w:fontKey="{CB82C13A-6237-4D9A-AE2D-55F27607D7FF}"/>
  </w:font>
  <w:font w:name="仿宋_GB2312">
    <w:panose1 w:val="02010609030101010101"/>
    <w:charset w:val="86"/>
    <w:family w:val="modern"/>
    <w:pitch w:val="default"/>
    <w:sig w:usb0="00000001" w:usb1="080E0000" w:usb2="00000000" w:usb3="00000000" w:csb0="00040000" w:csb1="00000000"/>
    <w:embedRegular r:id="rId4" w:fontKey="{A11E53A9-4176-4D24-AA77-36560AEECBC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A4A55"/>
    <w:multiLevelType w:val="singleLevel"/>
    <w:tmpl w:val="3D1A4A5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DdjYjMwNWExNWU5NWFiMjkwMmY1ZTcxMWJiMTQifQ=="/>
  </w:docVars>
  <w:rsids>
    <w:rsidRoot w:val="006F38D4"/>
    <w:rsid w:val="00003266"/>
    <w:rsid w:val="00021E51"/>
    <w:rsid w:val="00047F30"/>
    <w:rsid w:val="00061683"/>
    <w:rsid w:val="00075576"/>
    <w:rsid w:val="00082E8A"/>
    <w:rsid w:val="00092462"/>
    <w:rsid w:val="000B5A3A"/>
    <w:rsid w:val="000C05E2"/>
    <w:rsid w:val="000D7C1C"/>
    <w:rsid w:val="00116386"/>
    <w:rsid w:val="0016726F"/>
    <w:rsid w:val="0019054E"/>
    <w:rsid w:val="00190748"/>
    <w:rsid w:val="001A07E4"/>
    <w:rsid w:val="001C252D"/>
    <w:rsid w:val="001D0D32"/>
    <w:rsid w:val="001F0B36"/>
    <w:rsid w:val="001F357D"/>
    <w:rsid w:val="00226FD7"/>
    <w:rsid w:val="00232851"/>
    <w:rsid w:val="002546EB"/>
    <w:rsid w:val="00285469"/>
    <w:rsid w:val="002B7690"/>
    <w:rsid w:val="002C54E2"/>
    <w:rsid w:val="002D4512"/>
    <w:rsid w:val="002F319E"/>
    <w:rsid w:val="00301937"/>
    <w:rsid w:val="003139FB"/>
    <w:rsid w:val="0034298C"/>
    <w:rsid w:val="00353F8D"/>
    <w:rsid w:val="00360005"/>
    <w:rsid w:val="0038662A"/>
    <w:rsid w:val="00397E60"/>
    <w:rsid w:val="003F071C"/>
    <w:rsid w:val="003F4E9B"/>
    <w:rsid w:val="00403229"/>
    <w:rsid w:val="004078AC"/>
    <w:rsid w:val="0041718D"/>
    <w:rsid w:val="00431A07"/>
    <w:rsid w:val="004422A2"/>
    <w:rsid w:val="00462C06"/>
    <w:rsid w:val="00467246"/>
    <w:rsid w:val="00476677"/>
    <w:rsid w:val="00482B3B"/>
    <w:rsid w:val="004967C8"/>
    <w:rsid w:val="004A2841"/>
    <w:rsid w:val="004A2F7E"/>
    <w:rsid w:val="004C4C12"/>
    <w:rsid w:val="004D110D"/>
    <w:rsid w:val="004F1177"/>
    <w:rsid w:val="00500E37"/>
    <w:rsid w:val="0053420B"/>
    <w:rsid w:val="0054436B"/>
    <w:rsid w:val="00547884"/>
    <w:rsid w:val="00557CAC"/>
    <w:rsid w:val="00596848"/>
    <w:rsid w:val="00597D8C"/>
    <w:rsid w:val="00597E5E"/>
    <w:rsid w:val="00611698"/>
    <w:rsid w:val="006309C6"/>
    <w:rsid w:val="00632E11"/>
    <w:rsid w:val="00635B3B"/>
    <w:rsid w:val="00654047"/>
    <w:rsid w:val="00665C72"/>
    <w:rsid w:val="00670B6D"/>
    <w:rsid w:val="00673C52"/>
    <w:rsid w:val="00686D15"/>
    <w:rsid w:val="006B035F"/>
    <w:rsid w:val="006B101A"/>
    <w:rsid w:val="006D5531"/>
    <w:rsid w:val="006D6B13"/>
    <w:rsid w:val="006E18E1"/>
    <w:rsid w:val="006F38D4"/>
    <w:rsid w:val="006F5DCC"/>
    <w:rsid w:val="00703FF2"/>
    <w:rsid w:val="00717091"/>
    <w:rsid w:val="00743D58"/>
    <w:rsid w:val="007551F6"/>
    <w:rsid w:val="00763F51"/>
    <w:rsid w:val="007917A4"/>
    <w:rsid w:val="007B5569"/>
    <w:rsid w:val="007D2601"/>
    <w:rsid w:val="007D3CDC"/>
    <w:rsid w:val="007F2C93"/>
    <w:rsid w:val="00817D85"/>
    <w:rsid w:val="008201E7"/>
    <w:rsid w:val="00827EBE"/>
    <w:rsid w:val="00831EEF"/>
    <w:rsid w:val="008405EC"/>
    <w:rsid w:val="00861B85"/>
    <w:rsid w:val="008B74F3"/>
    <w:rsid w:val="008C7780"/>
    <w:rsid w:val="008F4798"/>
    <w:rsid w:val="008F72C4"/>
    <w:rsid w:val="00905154"/>
    <w:rsid w:val="00924D2E"/>
    <w:rsid w:val="00955AEB"/>
    <w:rsid w:val="00975147"/>
    <w:rsid w:val="009827C9"/>
    <w:rsid w:val="009B0F8E"/>
    <w:rsid w:val="009B3DE8"/>
    <w:rsid w:val="00A0468E"/>
    <w:rsid w:val="00A34895"/>
    <w:rsid w:val="00AA0C60"/>
    <w:rsid w:val="00AC6012"/>
    <w:rsid w:val="00B309DE"/>
    <w:rsid w:val="00B3353F"/>
    <w:rsid w:val="00B46229"/>
    <w:rsid w:val="00B84479"/>
    <w:rsid w:val="00B8794D"/>
    <w:rsid w:val="00BA1723"/>
    <w:rsid w:val="00BB679A"/>
    <w:rsid w:val="00BC0F30"/>
    <w:rsid w:val="00BD3D6C"/>
    <w:rsid w:val="00BE6505"/>
    <w:rsid w:val="00C009B8"/>
    <w:rsid w:val="00C231D8"/>
    <w:rsid w:val="00C305FB"/>
    <w:rsid w:val="00C31DFD"/>
    <w:rsid w:val="00C35CB9"/>
    <w:rsid w:val="00C62108"/>
    <w:rsid w:val="00CB479B"/>
    <w:rsid w:val="00CB7A3A"/>
    <w:rsid w:val="00D12EFD"/>
    <w:rsid w:val="00D776DC"/>
    <w:rsid w:val="00D80147"/>
    <w:rsid w:val="00D871A4"/>
    <w:rsid w:val="00DA11D1"/>
    <w:rsid w:val="00DA1B40"/>
    <w:rsid w:val="00DA5711"/>
    <w:rsid w:val="00DA6B39"/>
    <w:rsid w:val="00DB68FE"/>
    <w:rsid w:val="00DD437D"/>
    <w:rsid w:val="00DE55F9"/>
    <w:rsid w:val="00E44592"/>
    <w:rsid w:val="00E45E7C"/>
    <w:rsid w:val="00E62024"/>
    <w:rsid w:val="00E715C0"/>
    <w:rsid w:val="00E76BB6"/>
    <w:rsid w:val="00E83893"/>
    <w:rsid w:val="00E862C8"/>
    <w:rsid w:val="00E917E4"/>
    <w:rsid w:val="00E96CA6"/>
    <w:rsid w:val="00EA6FD2"/>
    <w:rsid w:val="00EB737A"/>
    <w:rsid w:val="00EC03FB"/>
    <w:rsid w:val="00ED2854"/>
    <w:rsid w:val="00EE219D"/>
    <w:rsid w:val="00F03093"/>
    <w:rsid w:val="00F063AF"/>
    <w:rsid w:val="00F37345"/>
    <w:rsid w:val="00F665BB"/>
    <w:rsid w:val="00FD3440"/>
    <w:rsid w:val="00FF2EFE"/>
    <w:rsid w:val="00FF58E0"/>
    <w:rsid w:val="022B2C0A"/>
    <w:rsid w:val="03C65A6A"/>
    <w:rsid w:val="04EE7F1F"/>
    <w:rsid w:val="050F6813"/>
    <w:rsid w:val="057C72ED"/>
    <w:rsid w:val="062A416E"/>
    <w:rsid w:val="067526A6"/>
    <w:rsid w:val="08D95EA5"/>
    <w:rsid w:val="090221EB"/>
    <w:rsid w:val="0B332B30"/>
    <w:rsid w:val="0B92753E"/>
    <w:rsid w:val="0BB61CF8"/>
    <w:rsid w:val="0D5A0B83"/>
    <w:rsid w:val="0E100F06"/>
    <w:rsid w:val="0E144D35"/>
    <w:rsid w:val="10202723"/>
    <w:rsid w:val="103D4F56"/>
    <w:rsid w:val="104135F9"/>
    <w:rsid w:val="10F62635"/>
    <w:rsid w:val="113D7800"/>
    <w:rsid w:val="116A7772"/>
    <w:rsid w:val="11D278CD"/>
    <w:rsid w:val="11E42666"/>
    <w:rsid w:val="11E56D7F"/>
    <w:rsid w:val="1223332E"/>
    <w:rsid w:val="132026EF"/>
    <w:rsid w:val="13807916"/>
    <w:rsid w:val="13D30F80"/>
    <w:rsid w:val="13D733BE"/>
    <w:rsid w:val="14B5578F"/>
    <w:rsid w:val="1615328D"/>
    <w:rsid w:val="165F0C7D"/>
    <w:rsid w:val="166611F3"/>
    <w:rsid w:val="17AB17F6"/>
    <w:rsid w:val="17FF5944"/>
    <w:rsid w:val="195C0004"/>
    <w:rsid w:val="19843555"/>
    <w:rsid w:val="1A155C34"/>
    <w:rsid w:val="1BAE4DC6"/>
    <w:rsid w:val="1BE64343"/>
    <w:rsid w:val="1C586498"/>
    <w:rsid w:val="1C795F93"/>
    <w:rsid w:val="1C8256C5"/>
    <w:rsid w:val="1D632E00"/>
    <w:rsid w:val="1D885184"/>
    <w:rsid w:val="1D8F1E47"/>
    <w:rsid w:val="1EB11EB1"/>
    <w:rsid w:val="1EB853CE"/>
    <w:rsid w:val="1EBE74F3"/>
    <w:rsid w:val="1FAA1465"/>
    <w:rsid w:val="212C5BFF"/>
    <w:rsid w:val="23FA0237"/>
    <w:rsid w:val="24FD60FA"/>
    <w:rsid w:val="251F61A7"/>
    <w:rsid w:val="274E7ACD"/>
    <w:rsid w:val="28203866"/>
    <w:rsid w:val="28620159"/>
    <w:rsid w:val="29CC61D1"/>
    <w:rsid w:val="2AF43C32"/>
    <w:rsid w:val="2B3532C8"/>
    <w:rsid w:val="2B4B2D6F"/>
    <w:rsid w:val="2BBD04C8"/>
    <w:rsid w:val="2BCE7FDF"/>
    <w:rsid w:val="2C486E74"/>
    <w:rsid w:val="2C8568F1"/>
    <w:rsid w:val="2CE55A77"/>
    <w:rsid w:val="2D6F57F1"/>
    <w:rsid w:val="2E8928E3"/>
    <w:rsid w:val="2EA3142A"/>
    <w:rsid w:val="2EC4391B"/>
    <w:rsid w:val="2FC811E9"/>
    <w:rsid w:val="302E03FE"/>
    <w:rsid w:val="32202C4C"/>
    <w:rsid w:val="32E07DF1"/>
    <w:rsid w:val="3454129D"/>
    <w:rsid w:val="354457B6"/>
    <w:rsid w:val="35A3072E"/>
    <w:rsid w:val="360A3CDC"/>
    <w:rsid w:val="38404012"/>
    <w:rsid w:val="39DA3FF3"/>
    <w:rsid w:val="3A96260F"/>
    <w:rsid w:val="3B2E61BF"/>
    <w:rsid w:val="3BB35A7D"/>
    <w:rsid w:val="3C0F4B69"/>
    <w:rsid w:val="3CE35CB5"/>
    <w:rsid w:val="3D23256C"/>
    <w:rsid w:val="3D4445A5"/>
    <w:rsid w:val="3D785FFC"/>
    <w:rsid w:val="3DC6024A"/>
    <w:rsid w:val="3E085BF7"/>
    <w:rsid w:val="3EFB181A"/>
    <w:rsid w:val="3F696545"/>
    <w:rsid w:val="40520D87"/>
    <w:rsid w:val="40FC5196"/>
    <w:rsid w:val="41390199"/>
    <w:rsid w:val="418B1B6C"/>
    <w:rsid w:val="418D4423"/>
    <w:rsid w:val="42864D18"/>
    <w:rsid w:val="42E71B81"/>
    <w:rsid w:val="439E42E3"/>
    <w:rsid w:val="43E02B4D"/>
    <w:rsid w:val="442F13DF"/>
    <w:rsid w:val="446F60D7"/>
    <w:rsid w:val="455708E6"/>
    <w:rsid w:val="460F7FF3"/>
    <w:rsid w:val="463C0596"/>
    <w:rsid w:val="46AA3092"/>
    <w:rsid w:val="46AF6018"/>
    <w:rsid w:val="476E221E"/>
    <w:rsid w:val="482E053D"/>
    <w:rsid w:val="499A72FA"/>
    <w:rsid w:val="499C12C5"/>
    <w:rsid w:val="49EF541C"/>
    <w:rsid w:val="4A0B3E83"/>
    <w:rsid w:val="4A9B11AC"/>
    <w:rsid w:val="4AE37EC1"/>
    <w:rsid w:val="4AEF2CED"/>
    <w:rsid w:val="4B103D18"/>
    <w:rsid w:val="4BDF2720"/>
    <w:rsid w:val="4C204FF8"/>
    <w:rsid w:val="4C5F3807"/>
    <w:rsid w:val="4DF0593D"/>
    <w:rsid w:val="4DF24A9C"/>
    <w:rsid w:val="4F912F4E"/>
    <w:rsid w:val="4FF260E2"/>
    <w:rsid w:val="52BC7C88"/>
    <w:rsid w:val="52DE69D0"/>
    <w:rsid w:val="54B25869"/>
    <w:rsid w:val="552C66BA"/>
    <w:rsid w:val="554A6079"/>
    <w:rsid w:val="56AB632C"/>
    <w:rsid w:val="56C145B1"/>
    <w:rsid w:val="575F60A5"/>
    <w:rsid w:val="57B343A9"/>
    <w:rsid w:val="58A10FB2"/>
    <w:rsid w:val="5A656C27"/>
    <w:rsid w:val="5ADF12AD"/>
    <w:rsid w:val="5AE42ACB"/>
    <w:rsid w:val="5BB150E3"/>
    <w:rsid w:val="5C0A0310"/>
    <w:rsid w:val="5CF52D6E"/>
    <w:rsid w:val="5D186A5C"/>
    <w:rsid w:val="5D254E2D"/>
    <w:rsid w:val="5EF87A54"/>
    <w:rsid w:val="5F3B6A32"/>
    <w:rsid w:val="5F8E0654"/>
    <w:rsid w:val="603718EF"/>
    <w:rsid w:val="60776B69"/>
    <w:rsid w:val="6166248C"/>
    <w:rsid w:val="61E543BD"/>
    <w:rsid w:val="638B7F88"/>
    <w:rsid w:val="63FE52F5"/>
    <w:rsid w:val="64BE3EC9"/>
    <w:rsid w:val="668D4017"/>
    <w:rsid w:val="66D069E8"/>
    <w:rsid w:val="671865AC"/>
    <w:rsid w:val="673738A9"/>
    <w:rsid w:val="6A1316F5"/>
    <w:rsid w:val="6A2B4D5A"/>
    <w:rsid w:val="6A691434"/>
    <w:rsid w:val="6A7158CF"/>
    <w:rsid w:val="6B392EAD"/>
    <w:rsid w:val="6BE0786C"/>
    <w:rsid w:val="6D647FAE"/>
    <w:rsid w:val="6D866AF7"/>
    <w:rsid w:val="6E3879B1"/>
    <w:rsid w:val="700215D2"/>
    <w:rsid w:val="7205295A"/>
    <w:rsid w:val="732072FA"/>
    <w:rsid w:val="73B70CE1"/>
    <w:rsid w:val="73BE3D68"/>
    <w:rsid w:val="747E57F8"/>
    <w:rsid w:val="75F0011F"/>
    <w:rsid w:val="76530750"/>
    <w:rsid w:val="76742AFE"/>
    <w:rsid w:val="76D24474"/>
    <w:rsid w:val="76E02832"/>
    <w:rsid w:val="78815C1F"/>
    <w:rsid w:val="78D9547E"/>
    <w:rsid w:val="79273E57"/>
    <w:rsid w:val="79B24069"/>
    <w:rsid w:val="79C773E8"/>
    <w:rsid w:val="7A5F5823"/>
    <w:rsid w:val="7B256ABC"/>
    <w:rsid w:val="7B4564CC"/>
    <w:rsid w:val="7C282143"/>
    <w:rsid w:val="7D2D075B"/>
    <w:rsid w:val="7DE642E1"/>
    <w:rsid w:val="7E031E6E"/>
    <w:rsid w:val="7F6B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333333"/>
      <w:u w:val="none"/>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1700</Words>
  <Characters>1843</Characters>
  <Lines>14</Lines>
  <Paragraphs>3</Paragraphs>
  <TotalTime>8</TotalTime>
  <ScaleCrop>false</ScaleCrop>
  <LinksUpToDate>false</LinksUpToDate>
  <CharactersWithSpaces>1849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2022-04-18T05:41:00Z</dcterms:created>
  <dc:creator>微软用户</dc:creator>
  <cp:lastModifiedBy>雨中人</cp:lastModifiedBy>
  <cp:lastPrinted>2022-06-14T06:09:00Z</cp:lastPrinted>
  <dcterms:modified xsi:type="dcterms:W3CDTF">2022-09-05T08:44:05Z</dcterms:modified>
  <cp:revision>281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F0956CF2F8B04B9C943B495A2C0FDA99</vt:lpwstr>
  </property>
</Properties>
</file>