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CC" w:rsidRDefault="00C751E1">
      <w:pPr>
        <w:spacing w:line="220" w:lineRule="atLeas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5F4DCC" w:rsidRDefault="00C751E1">
      <w:pPr>
        <w:spacing w:line="440" w:lineRule="exact"/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体检须知</w:t>
      </w:r>
    </w:p>
    <w:p w:rsidR="005F4DCC" w:rsidRDefault="00C751E1">
      <w:pPr>
        <w:spacing w:line="28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您们好！为了更准确地反映您身体的真实状况，请您注意以下事项：</w:t>
      </w:r>
    </w:p>
    <w:p w:rsidR="005F4DCC" w:rsidRDefault="00C751E1">
      <w:pPr>
        <w:pStyle w:val="1"/>
        <w:spacing w:line="280" w:lineRule="exact"/>
        <w:ind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请前来体检者带好身份证或医保卡。</w:t>
      </w:r>
    </w:p>
    <w:p w:rsidR="005F4DCC" w:rsidRDefault="00C751E1">
      <w:pPr>
        <w:pStyle w:val="1"/>
        <w:spacing w:line="280" w:lineRule="exact"/>
        <w:ind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体检前</w:t>
      </w:r>
      <w:r>
        <w:rPr>
          <w:rFonts w:ascii="仿宋" w:eastAsia="仿宋" w:hAnsi="仿宋" w:cs="仿宋" w:hint="eastAsia"/>
          <w:sz w:val="24"/>
          <w:szCs w:val="24"/>
        </w:rPr>
        <w:t>48</w:t>
      </w:r>
      <w:r>
        <w:rPr>
          <w:rFonts w:ascii="仿宋" w:eastAsia="仿宋" w:hAnsi="仿宋" w:cs="仿宋" w:hint="eastAsia"/>
          <w:sz w:val="24"/>
          <w:szCs w:val="24"/>
        </w:rPr>
        <w:t>小时保持饮食清淡。体检前一天禁止饮酒，晚上</w:t>
      </w:r>
      <w:r>
        <w:rPr>
          <w:rFonts w:ascii="仿宋" w:eastAsia="仿宋" w:hAnsi="仿宋" w:cs="仿宋" w:hint="eastAsia"/>
          <w:sz w:val="24"/>
          <w:szCs w:val="24"/>
        </w:rPr>
        <w:t>10:00</w:t>
      </w:r>
      <w:r>
        <w:rPr>
          <w:rFonts w:ascii="仿宋" w:eastAsia="仿宋" w:hAnsi="仿宋" w:cs="仿宋" w:hint="eastAsia"/>
          <w:sz w:val="24"/>
          <w:szCs w:val="24"/>
        </w:rPr>
        <w:t>以后请勿进食。体检前半小时内避免剧烈运动。</w:t>
      </w:r>
    </w:p>
    <w:p w:rsidR="005F4DCC" w:rsidRDefault="00C751E1">
      <w:pPr>
        <w:pStyle w:val="1"/>
        <w:spacing w:line="280" w:lineRule="exact"/>
        <w:ind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体检当天请穿宽松棉质衣服，女士不要穿连裤袜、连衣裙。</w:t>
      </w:r>
    </w:p>
    <w:p w:rsidR="005F4DCC" w:rsidRDefault="00C751E1">
      <w:pPr>
        <w:pStyle w:val="1"/>
        <w:spacing w:line="280" w:lineRule="exact"/>
        <w:ind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抽血及肝、胆、胰彩超须空腹进行；做膀胱、前列腺、子宫、附件彩超时，请勿排空尿液；如无尿需饮水至膀胱充盈。</w:t>
      </w:r>
    </w:p>
    <w:p w:rsidR="005F4DCC" w:rsidRDefault="00C751E1">
      <w:pPr>
        <w:pStyle w:val="1"/>
        <w:spacing w:line="280" w:lineRule="exact"/>
        <w:ind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患有糖尿病、高血压、心脏病等慢性病的受检者可携带药物备用。检查时请向医师说明病情及服用药物名称、剂量等。</w:t>
      </w:r>
    </w:p>
    <w:p w:rsidR="005F4DCC" w:rsidRDefault="00C751E1">
      <w:pPr>
        <w:pStyle w:val="1"/>
        <w:spacing w:line="280" w:lineRule="exact"/>
        <w:ind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6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做</w:t>
      </w:r>
      <w:r>
        <w:rPr>
          <w:rFonts w:ascii="仿宋" w:eastAsia="仿宋" w:hAnsi="仿宋" w:cs="仿宋" w:hint="eastAsia"/>
          <w:sz w:val="24"/>
          <w:szCs w:val="24"/>
        </w:rPr>
        <w:t>DR</w:t>
      </w:r>
      <w:r>
        <w:rPr>
          <w:rFonts w:ascii="仿宋" w:eastAsia="仿宋" w:hAnsi="仿宋" w:cs="仿宋" w:hint="eastAsia"/>
          <w:sz w:val="24"/>
          <w:szCs w:val="24"/>
        </w:rPr>
        <w:t>检查时，请勿穿带有金属纽扣的衣物、文胸，勿携带项链、手机、钢笔、钥匙等金属物品。</w:t>
      </w:r>
    </w:p>
    <w:p w:rsidR="005F4DCC" w:rsidRDefault="00C751E1">
      <w:pPr>
        <w:pStyle w:val="1"/>
        <w:spacing w:line="280" w:lineRule="exact"/>
        <w:ind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7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留取尿液标本时，请注意留取中断尿标本。</w:t>
      </w:r>
    </w:p>
    <w:p w:rsidR="005F4DCC" w:rsidRDefault="00C751E1">
      <w:pPr>
        <w:pStyle w:val="1"/>
        <w:spacing w:line="280" w:lineRule="exact"/>
        <w:ind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8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进行各科检查时，请您如实提供既往病史，按体检预订项目逐项检查，不要漏项，以免影响您的体检结论。</w:t>
      </w:r>
    </w:p>
    <w:p w:rsidR="005F4DCC" w:rsidRDefault="00C751E1">
      <w:pPr>
        <w:pStyle w:val="1"/>
        <w:spacing w:line="280" w:lineRule="exact"/>
        <w:ind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9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检查完毕，请您将体检表（指引单）交至检后接待区医务人员，为您备好营养早餐。</w:t>
      </w:r>
    </w:p>
    <w:p w:rsidR="005F4DCC" w:rsidRDefault="00C751E1">
      <w:pPr>
        <w:spacing w:line="28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女士特别提示</w:t>
      </w:r>
      <w:r>
        <w:rPr>
          <w:rFonts w:hint="eastAsia"/>
          <w:bCs/>
          <w:sz w:val="24"/>
          <w:szCs w:val="24"/>
        </w:rPr>
        <w:t>:</w:t>
      </w:r>
    </w:p>
    <w:p w:rsidR="005F4DCC" w:rsidRDefault="00C751E1">
      <w:pPr>
        <w:spacing w:line="28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sym w:font="Wingdings" w:char="F081"/>
      </w:r>
      <w:r>
        <w:rPr>
          <w:rFonts w:ascii="仿宋" w:eastAsia="仿宋" w:hAnsi="仿宋" w:cs="仿宋" w:hint="eastAsia"/>
          <w:sz w:val="24"/>
          <w:szCs w:val="24"/>
        </w:rPr>
        <w:t>怀孕请预先告知医护人员，请勿做</w:t>
      </w:r>
      <w:r>
        <w:rPr>
          <w:rFonts w:ascii="仿宋" w:eastAsia="仿宋" w:hAnsi="仿宋" w:cs="仿宋" w:hint="eastAsia"/>
          <w:sz w:val="24"/>
          <w:szCs w:val="24"/>
        </w:rPr>
        <w:t>DR</w:t>
      </w:r>
      <w:r>
        <w:rPr>
          <w:rFonts w:ascii="仿宋" w:eastAsia="仿宋" w:hAnsi="仿宋" w:cs="仿宋" w:hint="eastAsia"/>
          <w:sz w:val="24"/>
          <w:szCs w:val="24"/>
        </w:rPr>
        <w:t>检查。</w:t>
      </w:r>
    </w:p>
    <w:p w:rsidR="005F4DCC" w:rsidRDefault="00C751E1">
      <w:pPr>
        <w:spacing w:line="28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sym w:font="Wingdings" w:char="F082"/>
      </w:r>
      <w:r>
        <w:rPr>
          <w:rFonts w:ascii="仿宋" w:eastAsia="仿宋" w:hAnsi="仿宋" w:cs="仿宋" w:hint="eastAsia"/>
          <w:sz w:val="24"/>
          <w:szCs w:val="24"/>
        </w:rPr>
        <w:t>月经期不做妇科检查，待经期结束后补检。（月经结束</w:t>
      </w: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天后）</w:t>
      </w:r>
    </w:p>
    <w:p w:rsidR="005F4DCC" w:rsidRDefault="00C751E1">
      <w:pPr>
        <w:spacing w:line="28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sym w:font="Wingdings" w:char="F083"/>
      </w:r>
      <w:r>
        <w:rPr>
          <w:rFonts w:ascii="仿宋" w:eastAsia="仿宋" w:hAnsi="仿宋" w:cs="仿宋" w:hint="eastAsia"/>
          <w:sz w:val="24"/>
          <w:szCs w:val="24"/>
        </w:rPr>
        <w:t>妇科检查和腔内</w:t>
      </w:r>
      <w:r>
        <w:rPr>
          <w:rFonts w:ascii="仿宋" w:eastAsia="仿宋" w:hAnsi="仿宋" w:cs="仿宋" w:hint="eastAsia"/>
          <w:sz w:val="24"/>
          <w:szCs w:val="24"/>
        </w:rPr>
        <w:t>B</w:t>
      </w:r>
      <w:r>
        <w:rPr>
          <w:rFonts w:ascii="仿宋" w:eastAsia="仿宋" w:hAnsi="仿宋" w:cs="仿宋" w:hint="eastAsia"/>
          <w:sz w:val="24"/>
          <w:szCs w:val="24"/>
        </w:rPr>
        <w:t>超，仅限于已婚妇女。（未婚妇女不做此项检查）。</w:t>
      </w:r>
    </w:p>
    <w:p w:rsidR="005F4DCC" w:rsidRDefault="005F4DCC">
      <w:bookmarkStart w:id="0" w:name="_GoBack"/>
      <w:bookmarkEnd w:id="0"/>
    </w:p>
    <w:sectPr w:rsidR="005F4D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1E1" w:rsidRDefault="00C751E1">
      <w:pPr>
        <w:spacing w:after="0"/>
      </w:pPr>
      <w:r>
        <w:separator/>
      </w:r>
    </w:p>
  </w:endnote>
  <w:endnote w:type="continuationSeparator" w:id="0">
    <w:p w:rsidR="00C751E1" w:rsidRDefault="00C751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微软雅黑 Light"/>
    <w:charset w:val="86"/>
    <w:family w:val="modern"/>
    <w:pitch w:val="default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1E1" w:rsidRDefault="00C751E1">
      <w:pPr>
        <w:spacing w:after="0"/>
      </w:pPr>
      <w:r>
        <w:separator/>
      </w:r>
    </w:p>
  </w:footnote>
  <w:footnote w:type="continuationSeparator" w:id="0">
    <w:p w:rsidR="00C751E1" w:rsidRDefault="00C751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5C"/>
    <w:rsid w:val="000461D5"/>
    <w:rsid w:val="00095709"/>
    <w:rsid w:val="000C5149"/>
    <w:rsid w:val="001073AC"/>
    <w:rsid w:val="001209BB"/>
    <w:rsid w:val="001C1203"/>
    <w:rsid w:val="002C0FF0"/>
    <w:rsid w:val="00520A3E"/>
    <w:rsid w:val="005F4DCC"/>
    <w:rsid w:val="008C48FA"/>
    <w:rsid w:val="00C3395C"/>
    <w:rsid w:val="00C751E1"/>
    <w:rsid w:val="00E10BD1"/>
    <w:rsid w:val="03D0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8300F"/>
  <w15:docId w15:val="{82EF83B6-47E9-40A4-A6D2-3755F2DB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semiHidden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iCura</cp:lastModifiedBy>
  <cp:revision>2</cp:revision>
  <cp:lastPrinted>2018-04-28T00:28:00Z</cp:lastPrinted>
  <dcterms:created xsi:type="dcterms:W3CDTF">2022-09-05T01:37:00Z</dcterms:created>
  <dcterms:modified xsi:type="dcterms:W3CDTF">2022-09-05T01:37:00Z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BECC66D972FE4AC6B88194A36A8C0F2A</vt:lpwstr>
  </property>
</Properties>
</file>