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ascii="方正小标宋_GBK" w:hAnsi="方正小标宋_GBK" w:eastAsia="方正小标宋_GBK" w:cs="方正小标宋_GBK"/>
          <w:color w:val="333333"/>
          <w:sz w:val="34"/>
          <w:szCs w:val="34"/>
          <w:u w:val="none"/>
        </w:rPr>
        <w:t>2022年</w:t>
      </w:r>
      <w:r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</w:rPr>
        <w:t>云南省</w:t>
      </w:r>
      <w:r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  <w:lang w:eastAsia="zh-CN"/>
        </w:rPr>
        <w:t>妇女联合会</w:t>
      </w:r>
      <w:r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</w:rPr>
        <w:t>公开遴选公务员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</w:rPr>
        <w:t>资格复审人员名单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color w:val="333333"/>
          <w:sz w:val="34"/>
          <w:szCs w:val="34"/>
          <w:u w:val="none"/>
        </w:rPr>
      </w:pPr>
    </w:p>
    <w:tbl>
      <w:tblPr>
        <w:tblStyle w:val="3"/>
        <w:tblW w:w="8523" w:type="dxa"/>
        <w:jc w:val="center"/>
        <w:tblCellSpacing w:w="0" w:type="dxa"/>
        <w:tblInd w:w="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248"/>
        <w:gridCol w:w="1692"/>
        <w:gridCol w:w="3294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</w:rPr>
              <w:t>序号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</w:rPr>
              <w:t>职位代码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</w:rPr>
              <w:t>准考证号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  <w:lang w:eastAsia="zh-CN"/>
              </w:rPr>
              <w:t>报考职位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5"/>
                <w:szCs w:val="25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53260001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153991501520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云南省妇女儿童工作委员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办公室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53260001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153991501624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云南省妇女儿童工作委员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办公室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53260001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u w:val="none"/>
              </w:rPr>
              <w:t>153991500302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云南省妇女儿童工作委员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办公室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bookmarkStart w:id="0" w:name="_GoBack"/>
      <w:bookmarkEnd w:id="0"/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2CBF"/>
    <w:rsid w:val="07416D55"/>
    <w:rsid w:val="588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云南省妇女联合会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2022-09-03T09:56:00Z</dcterms:created>
  <dc:creator>管理员</dc:creator>
  <cp:lastModifiedBy>管理员</cp:lastModifiedBy>
  <dcterms:modified xsi:type="dcterms:W3CDTF">2022-09-03T09:56:24Z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