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lYsrMb0tZvDgNtQP/uVE1O==&#10;" textCheckSum="" ver="1">
  <a:bounds l="4225" t="-286" r="5373" b="23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728980" cy="32766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<a:noAutofit/>
        </wps:bodyPr>
      </wps:wsp>
    </a:graphicData>
  </a:graphic>
</wp:e2oholder>
</file>