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eastAsia="黑体"/>
          <w:sz w:val="36"/>
          <w:szCs w:val="36"/>
          <w:lang w:val="en-US" w:eastAsia="zh-CN"/>
        </w:rPr>
        <w:t>惠农区人民医院</w:t>
      </w:r>
      <w:r>
        <w:rPr>
          <w:rFonts w:hint="eastAsia" w:ascii="黑体" w:eastAsia="黑体"/>
          <w:sz w:val="36"/>
          <w:szCs w:val="36"/>
        </w:rPr>
        <w:t>公开招聘编外聘用人员报名登记表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23"/>
        <w:gridCol w:w="653"/>
        <w:gridCol w:w="788"/>
        <w:gridCol w:w="180"/>
        <w:gridCol w:w="1177"/>
        <w:gridCol w:w="83"/>
        <w:gridCol w:w="900"/>
        <w:gridCol w:w="292"/>
        <w:gridCol w:w="158"/>
        <w:gridCol w:w="837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粘 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 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 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609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现有专业技术资格</w:t>
            </w:r>
          </w:p>
        </w:tc>
        <w:tc>
          <w:tcPr>
            <w:tcW w:w="22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现有专业技术资格取得时间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8" w:hRule="atLeas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 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况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获得过何种专业证书，有何专长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</w:trPr>
        <w:tc>
          <w:tcPr>
            <w:tcW w:w="1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查情况</w:t>
            </w:r>
          </w:p>
        </w:tc>
        <w:tc>
          <w:tcPr>
            <w:tcW w:w="7864" w:type="dxa"/>
            <w:gridSpan w:val="11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审核人签名：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exac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>
            <w:pPr>
              <w:ind w:firstLine="433" w:firstLineChars="196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  <w:p>
            <w:pPr>
              <w:ind w:firstLine="433" w:firstLineChars="196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同时，本人承诺向贵单位提供的所有信息真实可信，充分知悉违反承诺将带来的相应后果。</w:t>
            </w:r>
          </w:p>
          <w:p>
            <w:pPr>
              <w:ind w:firstLine="433" w:firstLineChars="196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>
            <w:pPr>
              <w:ind w:firstLine="433" w:firstLineChars="196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申请人签名:                               日期：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24"/>
        </w:rPr>
        <w:t>说明：</w:t>
      </w:r>
      <w:r>
        <w:rPr>
          <w:rFonts w:hint="eastAsia" w:ascii="仿宋_GB2312" w:hAnsi="仿宋_GB2312" w:eastAsia="仿宋_GB2312" w:cs="仿宋_GB2312"/>
          <w:szCs w:val="21"/>
        </w:rPr>
        <w:t>1、籍贯、居住地要填写到具体市（县）；</w:t>
      </w:r>
    </w:p>
    <w:p>
      <w:pPr>
        <w:ind w:left="1050" w:hanging="1050" w:hangingChars="5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   2、个人简历中时间要填写到月，要包括全日制教育和在职教育的经历及时间跨度，各职级职务变化时间要填写清楚；</w:t>
      </w: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   3、家庭成员及主要社会关系需填写配偶、子女、父母、岳父母、公婆等有关情况；</w:t>
      </w:r>
    </w:p>
    <w:p>
      <w:r>
        <w:rPr>
          <w:rFonts w:hint="eastAsia" w:ascii="仿宋_GB2312" w:hAnsi="仿宋_GB2312" w:eastAsia="仿宋_GB2312" w:cs="仿宋_GB2312"/>
          <w:szCs w:val="21"/>
        </w:rPr>
        <w:t xml:space="preserve">       4、本人应确保所填内容的真实性。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NTM5YTY1NmNkMWVlMDY0ZGQ2OGU0MTc3NWRjOWMifQ=="/>
  </w:docVars>
  <w:rsids>
    <w:rsidRoot w:val="06FA42CA"/>
    <w:rsid w:val="06FA42CA"/>
    <w:rsid w:val="7C83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2022-08-31T13:12:00Z</dcterms:created>
  <dc:creator>Administrator</dc:creator>
  <cp:lastModifiedBy>Administrator</cp:lastModifiedBy>
  <dcterms:modified xsi:type="dcterms:W3CDTF">2022-08-31T13:13:43Z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FE305C9016B746FFAAB4AB364EAFE718</vt:lpwstr>
  </property>
</Properties>
</file>