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spacing w:line="560" w:lineRule="exact"/>
        <w:rPr>
          <w:rFonts w:ascii="楷体" w:eastAsia="楷体" w:cs="楷体"/>
          <w:b/>
          <w:bCs/>
          <w:sz w:val="32"/>
          <w:szCs w:val="32"/>
        </w:rPr>
      </w:pPr>
    </w:p>
    <w:p>
      <w:pPr>
        <w:spacing w:line="560" w:lineRule="exact"/>
        <w:ind w:firstLine="643" w:firstLineChars="200"/>
        <w:rPr>
          <w:rFonts w:ascii="楷体" w:eastAsia="楷体" w:cs="楷体"/>
          <w:b/>
          <w:bCs/>
          <w:sz w:val="32"/>
          <w:szCs w:val="32"/>
        </w:rPr>
      </w:pPr>
      <w:r>
        <w:rPr>
          <w:rFonts w:hint="eastAsia" w:ascii="楷体" w:eastAsia="楷体" w:cs="楷体"/>
          <w:b/>
          <w:bCs/>
          <w:sz w:val="32"/>
          <w:szCs w:val="32"/>
        </w:rPr>
        <w:t>说明：以下《防疫指南》系市直单位公开招聘</w:t>
      </w:r>
      <w:r>
        <w:rPr>
          <w:rFonts w:hint="eastAsia" w:ascii="楷体" w:eastAsia="楷体" w:cs="楷体"/>
          <w:b/>
          <w:bCs/>
          <w:sz w:val="32"/>
          <w:szCs w:val="32"/>
          <w:lang w:eastAsia="zh-CN"/>
        </w:rPr>
        <w:t>派遣制</w:t>
      </w:r>
      <w:r>
        <w:rPr>
          <w:rFonts w:hint="eastAsia" w:ascii="楷体" w:eastAsia="楷体" w:cs="楷体"/>
          <w:b/>
          <w:bCs/>
          <w:sz w:val="32"/>
          <w:szCs w:val="32"/>
        </w:rPr>
        <w:t>人员笔试、面试、体检防疫指南参照模板，供各单位（部门）参考。同时建议公开招聘中的公告网上发布，报名、资格审核和</w:t>
      </w:r>
      <w:r>
        <w:rPr>
          <w:rFonts w:hint="eastAsia" w:ascii="楷体" w:eastAsia="楷体" w:cs="楷体"/>
          <w:b/>
          <w:bCs/>
          <w:sz w:val="32"/>
          <w:szCs w:val="32"/>
          <w:lang w:eastAsia="zh-CN"/>
        </w:rPr>
        <w:t>考察</w:t>
      </w:r>
      <w:r>
        <w:rPr>
          <w:rFonts w:hint="eastAsia" w:ascii="楷体" w:eastAsia="楷体" w:cs="楷体"/>
          <w:b/>
          <w:bCs/>
          <w:sz w:val="32"/>
          <w:szCs w:val="32"/>
        </w:rPr>
        <w:t>线上进行，最后聘用报到顺利开展。</w:t>
      </w:r>
    </w:p>
    <w:p>
      <w:pPr>
        <w:spacing w:line="560" w:lineRule="exact"/>
        <w:jc w:val="center"/>
        <w:rPr>
          <w:rFonts w:eastAsia="仿宋_GB2312"/>
          <w:b/>
          <w:bCs/>
          <w:sz w:val="32"/>
          <w:szCs w:val="32"/>
        </w:rPr>
      </w:pPr>
    </w:p>
    <w:p>
      <w:pPr>
        <w:spacing w:line="560" w:lineRule="exact"/>
        <w:jc w:val="center"/>
        <w:rPr>
          <w:rFonts w:eastAsia="仿宋_GB2312"/>
          <w:b/>
          <w:bCs/>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lang w:val="en-US" w:eastAsia="zh-CN"/>
        </w:rPr>
        <w:t>2022年中国大地财产保险股份有限公司委托</w:t>
      </w:r>
      <w:r>
        <w:rPr>
          <w:rFonts w:hint="eastAsia" w:ascii="方正小标宋简体" w:hAnsi="方正小标宋简体" w:eastAsia="方正小标宋简体" w:cs="方正小标宋简体"/>
          <w:bCs/>
          <w:sz w:val="44"/>
          <w:szCs w:val="44"/>
        </w:rPr>
        <w:t>遵义人力资源</w:t>
      </w:r>
      <w:r>
        <w:rPr>
          <w:rFonts w:hint="eastAsia" w:ascii="方正小标宋简体" w:hAnsi="方正小标宋简体" w:eastAsia="方正小标宋简体" w:cs="方正小标宋简体"/>
          <w:bCs/>
          <w:sz w:val="44"/>
          <w:szCs w:val="44"/>
          <w:lang w:val="en-US" w:eastAsia="zh-CN"/>
        </w:rPr>
        <w:t>有限</w:t>
      </w:r>
      <w:r>
        <w:rPr>
          <w:rFonts w:hint="eastAsia" w:ascii="方正小标宋简体" w:hAnsi="方正小标宋简体" w:eastAsia="方正小标宋简体" w:cs="方正小标宋简体"/>
          <w:bCs/>
          <w:sz w:val="44"/>
          <w:szCs w:val="44"/>
        </w:rPr>
        <w:t>公司</w:t>
      </w:r>
      <w:r>
        <w:rPr>
          <w:rFonts w:hint="eastAsia" w:ascii="方正小标宋简体" w:hAnsi="方正小标宋简体" w:eastAsia="方正小标宋简体" w:cs="方正小标宋简体"/>
          <w:sz w:val="44"/>
          <w:szCs w:val="44"/>
        </w:rPr>
        <w:t>公开招聘</w:t>
      </w:r>
    </w:p>
    <w:p>
      <w:pPr>
        <w:keepNext w:val="0"/>
        <w:keepLines w:val="0"/>
        <w:pageBreakBefore w:val="0"/>
        <w:widowControl w:val="0"/>
        <w:kinsoku/>
        <w:wordWrap/>
        <w:overflowPunct/>
        <w:topLinePunct w:val="0"/>
        <w:autoSpaceDE/>
        <w:autoSpaceDN/>
        <w:bidi w:val="0"/>
        <w:adjustRightInd/>
        <w:snapToGrid/>
        <w:spacing w:line="680" w:lineRule="exact"/>
        <w:ind w:left="0" w:leftChars="0"/>
        <w:jc w:val="center"/>
        <w:textAlignment w:val="auto"/>
        <w:rPr>
          <w:rFonts w:hint="eastAsia" w:ascii="新宋体" w:hAnsi="新宋体" w:eastAsia="新宋体" w:cs="新宋体"/>
          <w:b/>
          <w:color w:val="000000"/>
          <w:sz w:val="44"/>
          <w:szCs w:val="44"/>
        </w:rPr>
      </w:pPr>
      <w:r>
        <w:rPr>
          <w:rFonts w:hint="eastAsia" w:ascii="方正小标宋简体" w:hAnsi="方正小标宋简体" w:eastAsia="方正小标宋简体" w:cs="方正小标宋简体"/>
          <w:sz w:val="44"/>
          <w:szCs w:val="44"/>
          <w:lang w:eastAsia="zh-CN"/>
        </w:rPr>
        <w:t>工作人员</w:t>
      </w:r>
      <w:r>
        <w:rPr>
          <w:rFonts w:hint="eastAsia" w:ascii="新宋体" w:hAnsi="新宋体" w:eastAsia="新宋体" w:cs="新宋体"/>
          <w:b/>
          <w:color w:val="000000"/>
          <w:sz w:val="44"/>
          <w:szCs w:val="44"/>
        </w:rPr>
        <w:t>考试防疫指南</w:t>
      </w:r>
    </w:p>
    <w:p>
      <w:pPr>
        <w:keepNext w:val="0"/>
        <w:keepLines w:val="0"/>
        <w:pageBreakBefore w:val="0"/>
        <w:widowControl w:val="0"/>
        <w:kinsoku/>
        <w:wordWrap/>
        <w:overflowPunct/>
        <w:topLinePunct w:val="0"/>
        <w:autoSpaceDE/>
        <w:autoSpaceDN/>
        <w:bidi w:val="0"/>
        <w:adjustRightInd/>
        <w:snapToGrid/>
        <w:ind w:left="0" w:firstLine="640" w:firstLineChars="200"/>
        <w:jc w:val="both"/>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为有效防控新型冠状病毒传播，保障新冠疫情期间公开招聘</w:t>
      </w:r>
      <w:r>
        <w:rPr>
          <w:rFonts w:hint="eastAsia" w:ascii="仿宋_GB2312" w:hAnsi="仿宋_GB2312" w:eastAsia="仿宋_GB2312" w:cs="仿宋_GB2312"/>
          <w:sz w:val="32"/>
          <w:szCs w:val="32"/>
          <w:lang w:eastAsia="zh-CN"/>
        </w:rPr>
        <w:t>派遣制</w:t>
      </w:r>
      <w:r>
        <w:rPr>
          <w:rFonts w:hint="eastAsia" w:ascii="仿宋_GB2312" w:hAnsi="仿宋_GB2312" w:eastAsia="仿宋_GB2312" w:cs="仿宋_GB2312"/>
          <w:sz w:val="32"/>
          <w:szCs w:val="32"/>
        </w:rPr>
        <w:t>人员考试工作顺利进行，根据《省应对新冠肺炎疫情防控领导小组关于做好新冠肺炎疫情常态化防控工作的通知》（黔府办发电〔2020〕150号）、《新型冠状病毒肺炎防控方案》（第六版）、《新型冠状病毒诊疗方案》（试行第七版）等有关文件精神，结合当前疫情形势和我市实际，特制订《2021年公开招聘</w:t>
      </w:r>
      <w:r>
        <w:rPr>
          <w:rFonts w:hint="eastAsia" w:ascii="仿宋_GB2312" w:hAnsi="仿宋_GB2312" w:eastAsia="仿宋_GB2312" w:cs="仿宋_GB2312"/>
          <w:sz w:val="32"/>
          <w:szCs w:val="32"/>
          <w:lang w:eastAsia="zh-CN"/>
        </w:rPr>
        <w:t>派遣制</w:t>
      </w:r>
      <w:r>
        <w:rPr>
          <w:rFonts w:hint="eastAsia" w:ascii="仿宋_GB2312" w:hAnsi="仿宋_GB2312" w:eastAsia="仿宋_GB2312" w:cs="仿宋_GB2312"/>
          <w:sz w:val="32"/>
          <w:szCs w:val="32"/>
        </w:rPr>
        <w:t>人员考试防疫指南》（以下简称《指南》）。</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ascii="黑体" w:eastAsia="黑体" w:cs="黑体"/>
          <w:sz w:val="32"/>
          <w:szCs w:val="32"/>
        </w:rPr>
      </w:pPr>
      <w:r>
        <w:rPr>
          <w:rFonts w:hint="eastAsia" w:asci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eastAsia="仿宋_GB2312"/>
          <w:sz w:val="32"/>
          <w:szCs w:val="32"/>
        </w:rPr>
      </w:pPr>
      <w:r>
        <w:rPr>
          <w:rFonts w:eastAsia="仿宋_GB2312"/>
          <w:sz w:val="32"/>
          <w:szCs w:val="32"/>
        </w:rPr>
        <w:t>（一）以习近平新时代中国特色社会主义思想为指导，坚决贯彻执行党中央国务院决策部署</w:t>
      </w:r>
      <w:r>
        <w:rPr>
          <w:rFonts w:hint="eastAsia" w:eastAsia="仿宋_GB2312"/>
          <w:sz w:val="32"/>
          <w:szCs w:val="32"/>
        </w:rPr>
        <w:t>和</w:t>
      </w:r>
      <w:r>
        <w:rPr>
          <w:rFonts w:eastAsia="仿宋_GB2312"/>
          <w:sz w:val="32"/>
          <w:szCs w:val="32"/>
        </w:rPr>
        <w:t>省委省政府</w:t>
      </w:r>
      <w:r>
        <w:rPr>
          <w:rFonts w:hint="eastAsia" w:eastAsia="仿宋_GB2312"/>
          <w:sz w:val="32"/>
          <w:szCs w:val="32"/>
        </w:rPr>
        <w:t>、市委市政府工作要求</w:t>
      </w:r>
      <w:r>
        <w:rPr>
          <w:rFonts w:eastAsia="仿宋_GB2312"/>
          <w:sz w:val="32"/>
          <w:szCs w:val="32"/>
        </w:rPr>
        <w:t>，</w:t>
      </w:r>
      <w:r>
        <w:rPr>
          <w:rFonts w:hint="eastAsia" w:eastAsia="仿宋_GB2312"/>
          <w:sz w:val="32"/>
          <w:szCs w:val="32"/>
        </w:rPr>
        <w:t>落实好常态化疫情防控</w:t>
      </w:r>
      <w:r>
        <w:rPr>
          <w:rFonts w:eastAsia="仿宋_GB2312"/>
          <w:sz w:val="32"/>
          <w:szCs w:val="32"/>
        </w:rPr>
        <w:t>要求，</w:t>
      </w:r>
      <w:r>
        <w:rPr>
          <w:rFonts w:hint="eastAsia" w:ascii="仿宋_GB2312" w:eastAsia="仿宋_GB2312" w:cs="仿宋_GB2312"/>
          <w:kern w:val="0"/>
          <w:sz w:val="32"/>
          <w:szCs w:val="32"/>
        </w:rPr>
        <w:t>在抓紧抓实抓细常态化疫情防控各项工作同时，</w:t>
      </w:r>
      <w:r>
        <w:rPr>
          <w:rFonts w:eastAsia="仿宋_GB2312"/>
          <w:sz w:val="32"/>
          <w:szCs w:val="32"/>
        </w:rPr>
        <w:t>认真组织好本次公开招聘</w:t>
      </w:r>
      <w:r>
        <w:rPr>
          <w:rFonts w:hint="eastAsia" w:eastAsia="仿宋_GB2312"/>
          <w:sz w:val="32"/>
          <w:szCs w:val="32"/>
          <w:lang w:eastAsia="zh-CN"/>
        </w:rPr>
        <w:t>派遣制</w:t>
      </w:r>
      <w:r>
        <w:rPr>
          <w:rFonts w:hint="eastAsia" w:eastAsia="仿宋_GB2312"/>
          <w:sz w:val="32"/>
          <w:szCs w:val="32"/>
        </w:rPr>
        <w:t>人员</w:t>
      </w:r>
      <w:r>
        <w:rPr>
          <w:rFonts w:eastAsia="仿宋_GB2312"/>
          <w:sz w:val="32"/>
          <w:szCs w:val="32"/>
        </w:rPr>
        <w:t>考试工作。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eastAsia="仿宋_GB2312"/>
          <w:sz w:val="32"/>
          <w:szCs w:val="32"/>
        </w:rPr>
      </w:pPr>
      <w:r>
        <w:rPr>
          <w:rFonts w:eastAsia="仿宋_GB2312"/>
          <w:sz w:val="32"/>
          <w:szCs w:val="32"/>
        </w:rPr>
        <w:t>（二）开展培训。根据防控工作的需要，对参加的考务工作的人员进行针对性培训，确保人人知晓防控知识，掌握防控技能，熟悉处置流程等。</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eastAsia="仿宋_GB2312"/>
          <w:sz w:val="32"/>
          <w:szCs w:val="32"/>
        </w:rPr>
      </w:pPr>
      <w:r>
        <w:rPr>
          <w:rFonts w:eastAsia="仿宋_GB2312"/>
          <w:sz w:val="32"/>
          <w:szCs w:val="32"/>
        </w:rPr>
        <w:t>（三）做好物资保障。做好防护物品、消毒药剂、器械准备，确保考务工作正常开展。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eastAsia="仿宋_GB2312"/>
          <w:sz w:val="32"/>
          <w:szCs w:val="32"/>
        </w:rPr>
      </w:pPr>
      <w:r>
        <w:rPr>
          <w:rFonts w:eastAsia="仿宋_GB2312"/>
          <w:sz w:val="32"/>
          <w:szCs w:val="32"/>
        </w:rPr>
        <w:t>（四）做好考生服务。做好考生防控答疑服务，及时科学准确给予考生防控有关问题解答。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ascii="黑体" w:eastAsia="黑体" w:cs="黑体"/>
          <w:sz w:val="32"/>
          <w:szCs w:val="32"/>
        </w:rPr>
      </w:pPr>
      <w:r>
        <w:rPr>
          <w:rFonts w:hint="eastAsia" w:ascii="黑体" w:eastAsia="黑体" w:cs="黑体"/>
          <w:sz w:val="32"/>
          <w:szCs w:val="32"/>
          <w:lang w:eastAsia="zh-CN"/>
        </w:rPr>
        <w:t>二</w:t>
      </w:r>
      <w:r>
        <w:rPr>
          <w:rFonts w:hint="eastAsia" w:ascii="黑体" w:eastAsia="黑体" w:cs="黑体"/>
          <w:sz w:val="32"/>
          <w:szCs w:val="32"/>
        </w:rPr>
        <w:t>、考生管理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ascii="楷体" w:eastAsia="楷体" w:cs="楷体"/>
          <w:sz w:val="32"/>
          <w:szCs w:val="32"/>
        </w:rPr>
      </w:pPr>
      <w:r>
        <w:rPr>
          <w:rFonts w:hint="eastAsia" w:ascii="楷体" w:eastAsia="楷体" w:cs="楷体"/>
          <w:sz w:val="32"/>
          <w:szCs w:val="32"/>
        </w:rPr>
        <w:t>（一）考生防控准备</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eastAsia="仿宋_GB2312"/>
          <w:sz w:val="32"/>
          <w:szCs w:val="32"/>
        </w:rPr>
      </w:pPr>
      <w:r>
        <w:rPr>
          <w:rFonts w:eastAsia="仿宋_GB2312"/>
          <w:sz w:val="32"/>
          <w:szCs w:val="32"/>
        </w:rPr>
        <w:t>所有考生应根据当前防控要求做好相应准备，确保考试（含现场确认、</w:t>
      </w:r>
      <w:r>
        <w:rPr>
          <w:rFonts w:hint="eastAsia" w:eastAsia="仿宋_GB2312"/>
          <w:sz w:val="32"/>
          <w:szCs w:val="32"/>
          <w:lang w:eastAsia="zh-CN"/>
        </w:rPr>
        <w:t>面试</w:t>
      </w:r>
      <w:r>
        <w:rPr>
          <w:rFonts w:eastAsia="仿宋_GB2312"/>
          <w:sz w:val="32"/>
          <w:szCs w:val="32"/>
        </w:rPr>
        <w:t>、体检，下同）当天能顺利参加，因不符合防控要求不能参加考试的考生自行承担后果。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ascii="楷体" w:eastAsia="楷体" w:cs="楷体"/>
          <w:sz w:val="32"/>
          <w:szCs w:val="32"/>
        </w:rPr>
      </w:pPr>
      <w:r>
        <w:rPr>
          <w:rFonts w:hint="eastAsia" w:ascii="楷体" w:eastAsia="楷体" w:cs="楷体"/>
          <w:sz w:val="32"/>
          <w:szCs w:val="32"/>
        </w:rPr>
        <w:t>（二）境外</w:t>
      </w:r>
      <w:r>
        <w:rPr>
          <w:rFonts w:ascii="楷体" w:eastAsia="楷体" w:cs="楷体"/>
          <w:sz w:val="32"/>
          <w:szCs w:val="32"/>
        </w:rPr>
        <w:t>返遵</w:t>
      </w:r>
      <w:r>
        <w:rPr>
          <w:rFonts w:hint="eastAsia" w:ascii="楷体" w:eastAsia="楷体" w:cs="楷体"/>
          <w:sz w:val="32"/>
          <w:szCs w:val="32"/>
        </w:rPr>
        <w:t>考生</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入境返遵考生要主动向街道、社区报备，采取相应防控措施。境外及中高风险地区来返黔人员。一律按照“14天集中隔离+14天居家健康监测+12次核酸检测”进行管控。入境后在我省隔离满</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天</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，提供隔离期间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次核酸检测阴性证明，并测温检测正常。</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ascii="楷体" w:eastAsia="楷体" w:cs="楷体"/>
          <w:sz w:val="32"/>
          <w:szCs w:val="32"/>
        </w:rPr>
      </w:pPr>
      <w:r>
        <w:rPr>
          <w:rFonts w:hint="eastAsia" w:ascii="楷体" w:eastAsia="楷体" w:cs="楷体"/>
          <w:sz w:val="32"/>
          <w:szCs w:val="32"/>
        </w:rPr>
        <w:t>（三）省外返遵考生</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省外高中风险地区（高中风险地区以全国疫情最新情况为准）返遵报考的考生，需按照“7天集中隔离+7天居家健康监测+5次核酸检测”进行管控，并持有贵州健康码绿码、测温正常的可参加报考，从省外低风险地区返遵报考的考生，持48小时内核酸检测阴性证明来返黔，并在抵黔后48小时内再开展1次核酸检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正常可参加报考。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ascii="楷体" w:eastAsia="楷体" w:cs="楷体"/>
          <w:sz w:val="32"/>
          <w:szCs w:val="32"/>
        </w:rPr>
      </w:pPr>
      <w:r>
        <w:rPr>
          <w:rFonts w:hint="eastAsia" w:ascii="楷体" w:eastAsia="楷体" w:cs="楷体"/>
          <w:sz w:val="32"/>
          <w:szCs w:val="32"/>
        </w:rPr>
        <w:t>（四）</w:t>
      </w:r>
      <w:r>
        <w:rPr>
          <w:rFonts w:ascii="楷体" w:eastAsia="楷体" w:cs="楷体"/>
          <w:sz w:val="32"/>
          <w:szCs w:val="32"/>
        </w:rPr>
        <w:t>市</w:t>
      </w:r>
      <w:r>
        <w:rPr>
          <w:rFonts w:hint="eastAsia" w:ascii="楷体" w:eastAsia="楷体" w:cs="楷体"/>
          <w:sz w:val="32"/>
          <w:szCs w:val="32"/>
        </w:rPr>
        <w:t>内考生</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市内考生持有绿码且体温正常的</w:t>
      </w:r>
      <w:r>
        <w:rPr>
          <w:rFonts w:hint="eastAsia" w:ascii="仿宋_GB2312" w:hAnsi="仿宋_GB2312" w:eastAsia="仿宋_GB2312" w:cs="仿宋_GB2312"/>
          <w:sz w:val="32"/>
          <w:szCs w:val="32"/>
          <w:lang w:eastAsia="zh-CN"/>
        </w:rPr>
        <w:t>，需提供纸质四十八小时内核酸检测报告</w:t>
      </w:r>
      <w:r>
        <w:rPr>
          <w:rFonts w:hint="eastAsia" w:ascii="仿宋_GB2312" w:hAnsi="仿宋_GB2312" w:eastAsia="仿宋_GB2312" w:cs="仿宋_GB2312"/>
          <w:sz w:val="32"/>
          <w:szCs w:val="32"/>
        </w:rPr>
        <w:t>参加考试。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ascii="楷体" w:eastAsia="楷体" w:cs="楷体"/>
          <w:sz w:val="32"/>
          <w:szCs w:val="32"/>
        </w:rPr>
      </w:pPr>
      <w:r>
        <w:rPr>
          <w:rFonts w:hint="eastAsia" w:ascii="楷体" w:eastAsia="楷体" w:cs="楷体"/>
          <w:sz w:val="32"/>
          <w:szCs w:val="32"/>
        </w:rPr>
        <w:t>（五）考前其他相关要求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1.请各位考生在进入笔试、资格复审、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、体检各环节之前，减少到人员密集的公共场所活动，尽量减少外出活动，勿前往新冠肺炎正在流行的地区，减少走亲访友和聚餐，尽量在家休息。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2.各位考生在报名时请如实填写《</w:t>
      </w:r>
      <w:r>
        <w:rPr>
          <w:rFonts w:hint="eastAsia" w:ascii="仿宋_GB2312" w:hAnsi="仿宋_GB2312" w:eastAsia="仿宋_GB2312" w:cs="仿宋_GB2312"/>
          <w:sz w:val="32"/>
          <w:szCs w:val="32"/>
          <w:lang w:val="en-US" w:eastAsia="zh-CN"/>
        </w:rPr>
        <w:t>2022年中国大地财产保险股份有限公司委托遵义人力资源有限公司公开招聘工作人员考生健康申明卡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遵义人力资源有限公司预防新冠肺炎承诺书</w:t>
      </w:r>
      <w:r>
        <w:rPr>
          <w:rFonts w:hint="eastAsia" w:ascii="仿宋_GB2312" w:hAnsi="仿宋_GB2312" w:eastAsia="仿宋_GB2312" w:cs="仿宋_GB2312"/>
          <w:sz w:val="32"/>
          <w:szCs w:val="32"/>
        </w:rPr>
        <w:t>》（详见附件4、5），并和报名表一并提交。</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3.考生在考试前14天进行个人体温（2次/天）监测，如出现发热（≥37.3°C）、干咳、乏力、鼻塞、流涕、咽痛、腹泻等症状，请及时与应聘单位组织人事部门联系，取消考试资格，退回报名费用。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4.考生在资格复审、面试、体检环节前14天进行个人体温（2次/天）监测，如出现发热（≥37.3°C）、干咳、乏力、鼻塞、流涕、咽痛、腹泻等症状，暂缓另行安排时间。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5.考生必须如实告知以上个人情况，如有隐瞒后果自负。</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6.各位参加考试考生需在微信小程序中下载贵州健康码，并确认健康码为绿色后，方能参加考试。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ascii="黑体" w:eastAsia="黑体" w:cs="黑体"/>
          <w:sz w:val="32"/>
          <w:szCs w:val="32"/>
        </w:rPr>
      </w:pPr>
      <w:r>
        <w:rPr>
          <w:rFonts w:hint="eastAsia" w:ascii="黑体" w:eastAsia="黑体" w:cs="黑体"/>
          <w:sz w:val="32"/>
          <w:szCs w:val="32"/>
          <w:lang w:eastAsia="zh-CN"/>
        </w:rPr>
        <w:t>三</w:t>
      </w:r>
      <w:r>
        <w:rPr>
          <w:rFonts w:hint="eastAsia" w:ascii="黑体" w:eastAsia="黑体" w:cs="黑体"/>
          <w:sz w:val="32"/>
          <w:szCs w:val="32"/>
        </w:rPr>
        <w:t>、应急管理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（一）入口发现健康码异常或体温异常的考生，立即就地隔离，拨打120电话送至定点医疗机构就诊。</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（二）面试考场需设临时隔离房间一间，设考点医护人员1名。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场发现有发热等症状考生，立即转移至隔离点，拨打120电话送至定点医疗机构就诊，同时封闭考场，报疾病预防控制机构进行评估处理。考场工作人员和考生在此期间不得离开，其他人员不得进入相应考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（四）对相应场所按规范进行消毒处理。本《指南》由公开招聘考试办公室负责解释，未尽事宜由公开招聘考试办公室负责完善落实。</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ZWMzZDUyNjExMTU1ZTVhZWE3ZmI0ZjM5YWM2ZDgifQ=="/>
  </w:docVars>
  <w:rsids>
    <w:rsidRoot w:val="7F262D08"/>
    <w:rsid w:val="7F262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ody Text Indent"/>
    <w:basedOn w:val="1"/>
    <w:next w:val="2"/>
    <w:qFormat/>
    <w:uiPriority w:val="0"/>
    <w:pPr>
      <w:spacing w:after="120"/>
      <w:ind w:left="420" w:leftChars="200"/>
    </w:pPr>
    <w:rPr>
      <w:rFonts w:ascii="Times New Roman" w:hAnsi="Times New Roman"/>
      <w:szCs w:val="24"/>
    </w:rPr>
  </w:style>
  <w:style w:type="paragraph" w:styleId="4">
    <w:name w:val="Body Text First Indent 2"/>
    <w:basedOn w:val="3"/>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2022-07-18T07:50:00Z</dcterms:created>
  <dc:creator>啧</dc:creator>
  <cp:lastModifiedBy>啧</cp:lastModifiedBy>
  <dcterms:modified xsi:type="dcterms:W3CDTF">2022-07-18T07:51:29Z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703BD02AD07E4B9EA705B75DDA2E8322</vt:lpwstr>
  </property>
</Properties>
</file>