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科左中旗事业单位新聘用人员政审表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401"/>
        <w:gridCol w:w="356"/>
        <w:gridCol w:w="1422"/>
        <w:gridCol w:w="1111"/>
        <w:gridCol w:w="1140"/>
        <w:gridCol w:w="1080"/>
        <w:gridCol w:w="1110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政治面貌</w:t>
            </w:r>
          </w:p>
        </w:tc>
        <w:tc>
          <w:tcPr>
            <w:tcW w:w="21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62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4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78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76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1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所在单位意见</w:t>
            </w:r>
          </w:p>
        </w:tc>
        <w:tc>
          <w:tcPr>
            <w:tcW w:w="82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Cs w:val="21"/>
              </w:rPr>
              <w:t>政审人签字：</w:t>
            </w:r>
          </w:p>
          <w:p>
            <w:pPr>
              <w:ind w:right="73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6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11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所在村（或居委会、社区）意见</w:t>
            </w:r>
          </w:p>
        </w:tc>
        <w:tc>
          <w:tcPr>
            <w:tcW w:w="32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政审人签字：</w:t>
            </w:r>
          </w:p>
          <w:p>
            <w:pPr>
              <w:ind w:right="73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6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  <w:tc>
          <w:tcPr>
            <w:tcW w:w="114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户籍所在地派出所意见</w:t>
            </w:r>
          </w:p>
        </w:tc>
        <w:tc>
          <w:tcPr>
            <w:tcW w:w="3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政审人签字：</w:t>
            </w:r>
          </w:p>
          <w:p>
            <w:pPr>
              <w:ind w:right="73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 章）</w:t>
            </w:r>
          </w:p>
          <w:p>
            <w:pPr>
              <w:ind w:right="63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  <w:lang w:val="en-US" w:eastAsia="zh-CN"/>
        </w:rPr>
        <w:t>所在单位意见指主要现实表现，应届毕业生和往届毕业无工作单位的考生不需填写。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所在村（或居委会、社区）意见指政治思想表现、道德品质。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r>
        <w:rPr>
          <w:rFonts w:hint="eastAsia"/>
          <w:sz w:val="20"/>
          <w:szCs w:val="22"/>
        </w:rPr>
        <w:t>户籍所在地派出所意见指有无参加非法组织、有无违法犯罪行为记录。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644C0"/>
    <w:multiLevelType w:val="multilevel"/>
    <w:tmpl w:val="348644C0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jhhODMwZjgwZWQzMjJiZDAyYWEzZWNjOTZlZDIifQ=="/>
  </w:docVars>
  <w:rsids>
    <w:rsidRoot w:val="63FD3FCA"/>
    <w:rsid w:val="63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2022-08-23T09:06:00Z</dcterms:created>
  <dc:creator>                B.T R G L</dc:creator>
  <cp:lastModifiedBy>                B.T R G L</cp:lastModifiedBy>
  <dcterms:modified xsi:type="dcterms:W3CDTF">2022-08-23T09:08:04Z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5677CC88A3844B4B9D971D3D39D52EF1</vt:lpwstr>
  </property>
</Properties>
</file>