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auto"/>
          <w:spacing w:val="0"/>
          <w:sz w:val="32"/>
          <w:szCs w:val="32"/>
          <w:bdr w:val="none" w:color="auto" w:sz="0" w:space="0"/>
          <w:shd w:val="clear" w:fill="FFFFFF"/>
        </w:rPr>
      </w:pPr>
      <w:r>
        <w:rPr>
          <w:rFonts w:ascii="微软雅黑" w:hAnsi="微软雅黑" w:eastAsia="微软雅黑" w:cs="微软雅黑"/>
          <w:b/>
          <w:bCs/>
          <w:i w:val="0"/>
          <w:iCs w:val="0"/>
          <w:caps w:val="0"/>
          <w:color w:val="auto"/>
          <w:spacing w:val="0"/>
          <w:sz w:val="32"/>
          <w:szCs w:val="32"/>
          <w:shd w:val="clear" w:fill="FFFFFF"/>
        </w:rPr>
        <w:t>贵州省2022年人事考试新冠肺炎疫情防控要求（第五版）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480" w:firstLineChars="200"/>
        <w:jc w:val="left"/>
        <w:rPr>
          <w:rFonts w:ascii="微软雅黑" w:hAnsi="微软雅黑" w:eastAsia="微软雅黑" w:cs="微软雅黑"/>
          <w:i w:val="0"/>
          <w:iCs w:val="0"/>
          <w:caps w:val="0"/>
          <w:color w:val="333333"/>
          <w:spacing w:val="0"/>
          <w:sz w:val="24"/>
          <w:szCs w:val="24"/>
        </w:rPr>
      </w:pPr>
      <w:bookmarkStart w:id="1" w:name="_GoBack"/>
      <w:bookmarkEnd w:id="1"/>
      <w:r>
        <w:rPr>
          <w:rFonts w:hint="eastAsia" w:ascii="微软雅黑" w:hAnsi="微软雅黑" w:eastAsia="微软雅黑" w:cs="微软雅黑"/>
          <w:i w:val="0"/>
          <w:iCs w:val="0"/>
          <w:caps w:val="0"/>
          <w:color w:val="333333"/>
          <w:spacing w:val="0"/>
          <w:sz w:val="24"/>
          <w:szCs w:val="24"/>
          <w:bdr w:val="none" w:color="auto" w:sz="0" w:space="0"/>
          <w:shd w:val="clear" w:fill="FFFFFF"/>
        </w:rPr>
        <w:t>凡报名参加由贵州省人力资源和社会保障厅考试院（贵州省公务员考试测评中心）组织实施的2022年各项人事考试的考生，须严格遵守贵州省2022年人事考试新冠肺炎疫情防控要求（第五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根据国务院联防联控机制综合组印发《新型冠状病毒肺炎防控方案（第九版）》和贵州省最新疫情防控规定，对参加贵州省各项人事考试的考生防疫要求如下：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（一）不符合国家、省有关疫情防控要求，不遵守有关疫情防控规定的人员不得进入考点参加考试。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（二）处于康复或隔离期的病例、无症状感染者不得进入考点参加考试。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（三）未解除隔离的疑似病例、确诊病例以及无症状感染者的密切接触者不得进入考点参加考试。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（四）处于集中隔离、居家隔离、居家健康监测期间的人员不得进入考点参加考试。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（五）对流动、出行须报备并提供相应证明材料的人员，未按要求报备或未按要求提供相应证明材料的不得进入考点参加考试。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（六）考试当天，经现场医务人员评估有可疑症状且不能排除新冠感染的考生，应配合工作人员按卫生健康部门要求到相应医院就诊，不得进入考点参加考试。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（七）考前7天内有中高风险区旅居史的考生，不得进入考点参加考试。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（八）境外来（返）黔人员，未完成“7天集中隔离+3天居家健康监测+6次核酸检测”，未达到解除条件的考生不得进入考点参加考试。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（九）</w:t>
      </w: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贵州健康码”提示需实行“3天2检”的人员，须提供抵黔后3日内按规定时间检测的2次核酸检测阴性证明，未完成“3天2检”的考生不得进入考点参加考试。（需“3天2检”人员：7天内有省外本土感染者报告且存在社区传播风险的县（市、区、旗）旅居史人员、陆地口岸城市来（返）黔人员中未携带48小时内核酸检测阴性证明的人员及其他需实行“3天2检”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（十）原则上所有考生均须按照“应接尽接、应接必接”的要求完成新冠疫苗全程接种及加强免疫。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（十一）除符合其他防疫要求外，</w:t>
      </w: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所有考生均须提供考前48小时内1次核酸检测阴性证明，方可进入考点参加考试。贵州健康码提示需实行“3天2检”的人员，须提供抵黔后3日内按规定时间检测的2次核酸检测阴性证明，如“3天2检”第2次核酸检测在考前48小时内的，无需重复检测。在连续两天举行的我省人事考试中，考生提供第1天考试时符合规定的核酸检测阴性证明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（十二）考生应自备一次性使用医用口罩。考试期间，除核验身份时，考生应全程规范佩戴一次性使用医用口罩。未按要求佩戴口罩的考生，不得进入考点参加考试。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三）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四）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五）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六）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7天内所旅居县（市、区、旗）出现本土感染者影响考生参加考试，建议考生提前抵（返）黔，为进行相应次数的核酸检测预留足够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“贵州健康码”使用和贵州省疫情防控咨询电话：0851-12345。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二、入场检测规定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入场检测时，考生须同时符合以下全部要求，方可进入考点参加考试：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（一）本人“贵州健康码”绿码；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（二）扫“场所码”，扫码提示“正常通行”；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（三）经检测体温正常（低于37.3℃）；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（四）佩戴一次性使用医用口罩；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w:t>
      </w: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提供考前48小时内1次核酸检测阴性证明；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w:t>
      </w: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贵州健康码提示需实行“3天2检”的人员，须提供抵黔后3日内按规定时间检测的2次核酸检测阴性证明，如“3天2检”第2次核酸检测在考前48小时内的，无需重复检测。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三、入场检测步骤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考生须佩戴一次性使用医用口罩提前到达检测点排队，入场检测通道分别设置特殊检测通道和常规检测通道两类。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（一）特殊检测通道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贵州健康码提示需实行“3天2检”的考生，须主动进入特殊检测通道。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具体检测步骤如下：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考生到特殊检测通道提交考试当天本人“贵州健康码绿码”、“场所码”扫码提示“正常通行”、</w:t>
      </w: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考前48小时内1次核酸检测阴性证明”、“抵黔后3日内按规定时间检测的2次核酸检测阴性证明，如“3天2检”第2次核酸检测在考前48小时内，无需重复检测”、《准考证》等相应证明材料交检测人员核验并接受体温检测。经检测合格的，检测人员在《准考证》上加盖入场检测合格章</w:t>
      </w:r>
      <w:r>
        <w:rPr>
          <w:rFonts w:hint="eastAsia" w:ascii="微软雅黑" w:hAnsi="微软雅黑" w:eastAsia="微软雅黑" w:cs="微软雅黑"/>
          <w:i w:val="0"/>
          <w:iCs w:val="0"/>
          <w:caps w:val="0"/>
          <w:color w:val="333333"/>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（二）常规检测通道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其余考生进入常规检测通道，常规检测通道分两步进行检测，具体检测步骤如下：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1.第一步检测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bookmarkStart w:id="0" w:name="_GoBack"/>
      <w:bookmarkEnd w:id="0"/>
      <w:r>
        <w:rPr>
          <w:rFonts w:hint="eastAsia" w:ascii="微软雅黑" w:hAnsi="微软雅黑" w:eastAsia="微软雅黑" w:cs="微软雅黑"/>
          <w:i w:val="0"/>
          <w:iCs w:val="0"/>
          <w:caps w:val="0"/>
          <w:color w:val="333333"/>
          <w:spacing w:val="0"/>
          <w:sz w:val="24"/>
          <w:szCs w:val="24"/>
          <w:bdr w:val="none" w:color="auto" w:sz="0" w:space="0"/>
          <w:shd w:val="clear" w:fill="FFFFFF"/>
        </w:rPr>
        <w:t>考生须提前准备好考试当天本人“贵州健康码绿码”、</w:t>
      </w: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“考前48小时内1次核酸检测阴性证明”</w:t>
      </w:r>
      <w:r>
        <w:rPr>
          <w:rFonts w:hint="eastAsia" w:ascii="微软雅黑" w:hAnsi="微软雅黑" w:eastAsia="微软雅黑" w:cs="微软雅黑"/>
          <w:i w:val="0"/>
          <w:iCs w:val="0"/>
          <w:caps w:val="0"/>
          <w:color w:val="333333"/>
          <w:spacing w:val="0"/>
          <w:sz w:val="24"/>
          <w:szCs w:val="24"/>
          <w:bdr w:val="none" w:color="auto" w:sz="0" w:space="0"/>
          <w:shd w:val="clear" w:fill="FFFFFF"/>
        </w:rPr>
        <w:t>、《准考证》交检测人员核验。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经第一步检测合格的，迅速前往第二步检测点。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2.第二步检测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考生前往第二步检测点过程中须提前打开“贵州健康码”，准备好扫“场所码”，“场所码”扫码提示“正常通行”和《准考证》交检测人员核验并接受体温检测。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经第二步检测合格的，检测人员在《准考证》上加盖入场检测合格章。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如发现需进行“3天2检”的考生，立即转入特殊检测通道检测。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（三）临时隔离检查点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符合其他疫情防控要求，但体温≥37.3℃的考生，须立即进入临时隔离检查点，间隔15分钟后，由现场医务人员使用水银体温计进行体温复测，经复测体温正常（低于37.3℃）的，可参加考试。经复测体温仍≥37.3℃的，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四、《贵州省2022年人事考试新冠肺炎疫情防控要求（第四版）》停止使用。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xNGNhMjY2YjY4M2FmNjg5MDVjZGU1N2FmNDNlNjQifQ=="/>
  </w:docVars>
  <w:rsids>
    <w:rsidRoot w:val="00000000"/>
    <w:rsid w:val="28271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3085</Words>
  <Characters>3130</Characters>
  <Lines>0</Lines>
  <Paragraphs>0</Paragraphs>
  <TotalTime>2</TotalTime>
  <ScaleCrop>false</ScaleCrop>
  <LinksUpToDate>false</LinksUpToDate>
  <CharactersWithSpaces>3130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2022-08-30T06:33:59Z</dcterms:created>
  <dc:creator>Administrator</dc:creator>
  <cp:lastModifiedBy>骑车赏月</cp:lastModifiedBy>
  <dcterms:modified xsi:type="dcterms:W3CDTF">2022-08-30T06:36:16Z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E1A9A8B1A3CE4B46BBD7931911C726E0</vt:lpwstr>
  </property>
</Properties>
</file>