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0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太仆寺旗</w:t>
      </w:r>
      <w:r>
        <w:rPr>
          <w:rFonts w:hint="eastAsia" w:ascii="方正小标宋简体" w:hAnsi="方正小标宋简体" w:eastAsia="方正小标宋简体" w:cs="方正小标宋简体"/>
          <w:b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2022年补充</w:t>
      </w:r>
      <w:r>
        <w:rPr>
          <w:rFonts w:hint="eastAsia" w:ascii="方正小标宋简体" w:hAnsi="方正小标宋简体" w:eastAsia="方正小标宋简体" w:cs="方正小标宋简体"/>
          <w:b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招聘</w:t>
      </w:r>
      <w:r>
        <w:rPr>
          <w:rFonts w:hint="eastAsia" w:ascii="方正小标宋简体" w:hAnsi="方正小标宋简体" w:eastAsia="方正小标宋简体" w:cs="方正小标宋简体"/>
          <w:b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事业编制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卫生专业技术</w:t>
      </w:r>
      <w:r>
        <w:rPr>
          <w:rFonts w:hint="eastAsia" w:ascii="方正小标宋简体" w:hAnsi="方正小标宋简体" w:eastAsia="方正小标宋简体" w:cs="方正小标宋简体"/>
          <w:b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人员</w:t>
      </w:r>
      <w:r>
        <w:rPr>
          <w:rFonts w:hint="eastAsia" w:ascii="方正小标宋简体" w:hAnsi="方正小标宋简体" w:eastAsia="方正小标宋简体" w:cs="方正小标宋简体"/>
          <w:b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公告</w:t>
      </w: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right="0" w:firstLine="672" w:firstLineChars="200"/>
        <w:jc w:val="both"/>
        <w:textAlignment w:val="auto"/>
        <w:outlineLvl w:val="9"/>
        <w:rPr>
          <w:rFonts w:hint="eastAsia" w:ascii="仿宋" w:hAnsi="仿宋" w:eastAsia="仿宋" w:cs="仿宋"/>
          <w:i w:val="0"/>
          <w:iCs w:val="0"/>
          <w:caps w:val="0"/>
          <w:color w:val="222222"/>
          <w:spacing w:val="8"/>
          <w:sz w:val="32"/>
          <w:szCs w:val="32"/>
          <w:shd w:val="clear" w:fill="FFFFFF"/>
        </w:rPr>
      </w:pPr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根据盟委编委会《关于补充下达2022年全盟卫生系统事业单位公开招聘用编计划的通知》精神，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太仆寺旗</w:t>
      </w:r>
      <w:r>
        <w:rPr>
          <w:rFonts w:hint="default" w:ascii="Times New Roman" w:hAnsi="Times New Roman" w:eastAsia="仿宋" w:cs="Times New Roman"/>
          <w:sz w:val="32"/>
          <w:szCs w:val="32"/>
        </w:rPr>
        <w:t>2022年事业编制卫生专业技术人员招聘计划新增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32"/>
          <w:szCs w:val="32"/>
        </w:rPr>
        <w:t>名。现将新增招聘岗位及有关事宜公告如下：</w:t>
      </w:r>
    </w:p>
    <w:p>
      <w:pPr>
        <w:bidi w:val="0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2"/>
          <w:szCs w:val="32"/>
        </w:rPr>
        <w:t>新增招聘岗位</w:t>
      </w:r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太仆寺旗疾病预防控制中心招聘2名事业编制卫生专业技术人员，具体招聘岗位详见附件1。</w:t>
      </w:r>
    </w:p>
    <w:p>
      <w:pPr>
        <w:bidi w:val="0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二、</w:t>
      </w:r>
      <w:r>
        <w:rPr>
          <w:rFonts w:hint="default" w:ascii="Times New Roman" w:hAnsi="Times New Roman" w:eastAsia="黑体" w:cs="Times New Roman"/>
          <w:sz w:val="32"/>
          <w:szCs w:val="32"/>
        </w:rPr>
        <w:t>新增招聘岗位报名时间、地点</w:t>
      </w:r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（一）</w:t>
      </w:r>
      <w:r>
        <w:rPr>
          <w:rFonts w:hint="default" w:ascii="Times New Roman" w:hAnsi="Times New Roman" w:eastAsia="仿宋" w:cs="Times New Roman"/>
          <w:sz w:val="32"/>
          <w:szCs w:val="32"/>
        </w:rPr>
        <w:t>报名与资格审核时间：2022年8月2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32"/>
          <w:szCs w:val="32"/>
        </w:rPr>
        <w:t>日-8月2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sz w:val="32"/>
          <w:szCs w:val="32"/>
        </w:rPr>
        <w:t>日（上午8:30-12:00，下午2:30-5:30）。</w:t>
      </w:r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（二）</w:t>
      </w:r>
      <w:r>
        <w:rPr>
          <w:rFonts w:hint="default" w:ascii="Times New Roman" w:hAnsi="Times New Roman" w:eastAsia="仿宋" w:cs="Times New Roman"/>
          <w:sz w:val="32"/>
          <w:szCs w:val="32"/>
        </w:rPr>
        <w:t>报名地点：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太仆寺旗</w:t>
      </w:r>
      <w:r>
        <w:rPr>
          <w:rFonts w:hint="default" w:ascii="Times New Roman" w:hAnsi="Times New Roman" w:eastAsia="仿宋" w:cs="Times New Roman"/>
          <w:sz w:val="32"/>
          <w:szCs w:val="32"/>
        </w:rPr>
        <w:t>卫健委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人教股，</w:t>
      </w:r>
      <w:r>
        <w:rPr>
          <w:rFonts w:hint="default" w:ascii="Times New Roman" w:hAnsi="Times New Roman" w:eastAsia="仿宋" w:cs="Times New Roman"/>
          <w:sz w:val="32"/>
          <w:szCs w:val="32"/>
        </w:rPr>
        <w:t>联系人：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张晓壮，</w:t>
      </w:r>
      <w:r>
        <w:rPr>
          <w:rFonts w:hint="default" w:ascii="Times New Roman" w:hAnsi="Times New Roman" w:eastAsia="仿宋" w:cs="Times New Roman"/>
          <w:sz w:val="32"/>
          <w:szCs w:val="32"/>
        </w:rPr>
        <w:t>联系电话：0479-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5221218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（三）</w:t>
      </w:r>
      <w:r>
        <w:rPr>
          <w:rFonts w:hint="default" w:ascii="Times New Roman" w:hAnsi="Times New Roman" w:eastAsia="仿宋" w:cs="Times New Roman"/>
          <w:sz w:val="32"/>
          <w:szCs w:val="32"/>
        </w:rPr>
        <w:t>报名有关要求及所需材料：详见《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太仆寺旗</w:t>
      </w:r>
      <w:r>
        <w:rPr>
          <w:rFonts w:hint="default" w:ascii="Times New Roman" w:hAnsi="Times New Roman" w:eastAsia="仿宋" w:cs="Times New Roman"/>
          <w:sz w:val="32"/>
          <w:szCs w:val="32"/>
        </w:rPr>
        <w:t>2022年公开招聘事业编制卫生专业技术人员简章》。</w:t>
      </w:r>
    </w:p>
    <w:p>
      <w:pPr>
        <w:bidi w:val="0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</w:rPr>
        <w:t>其他事宜</w:t>
      </w:r>
    </w:p>
    <w:p>
      <w:pPr>
        <w:bidi w:val="0"/>
        <w:ind w:firstLine="640" w:firstLineChars="200"/>
        <w:rPr>
          <w:rFonts w:hint="eastAsia" w:ascii="Times New Roman" w:hAnsi="Times New Roman" w:eastAsia="仿宋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（一）新增招聘岗位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笔试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时间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、笔试科目及答题语种</w:t>
      </w:r>
      <w:r>
        <w:rPr>
          <w:rFonts w:hint="default" w:ascii="Times New Roman" w:hAnsi="Times New Roman" w:eastAsia="仿宋" w:cs="Times New Roman"/>
          <w:sz w:val="32"/>
          <w:szCs w:val="32"/>
        </w:rPr>
        <w:t>与2022年8月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" w:cs="Times New Roman"/>
          <w:sz w:val="32"/>
          <w:szCs w:val="32"/>
        </w:rPr>
        <w:t>日公布的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太仆寺旗妇幼保健计划生育服务中心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检验医师岗位相同。</w:t>
      </w:r>
      <w:bookmarkStart w:id="0" w:name="_GoBack"/>
      <w:bookmarkEnd w:id="0"/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（二）在2022年8月15日至8月17日期间，已报考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太仆寺旗妇幼保健计划生育服务中心检验</w:t>
      </w:r>
      <w:r>
        <w:rPr>
          <w:rFonts w:hint="default" w:ascii="Times New Roman" w:hAnsi="Times New Roman" w:eastAsia="仿宋" w:cs="Times New Roman"/>
          <w:sz w:val="32"/>
          <w:szCs w:val="32"/>
        </w:rPr>
        <w:t>医师岗位并资格审核通过人员，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可在规定报名时间内，自愿改报新增招聘岗位，改报人员须重新提交报名登记表。</w:t>
      </w:r>
    </w:p>
    <w:p>
      <w:pPr>
        <w:bidi w:val="0"/>
        <w:ind w:firstLine="640" w:firstLineChars="2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（三）新增招聘岗位报名资格审核通过人员的考试、体检、考察、公示与聘用等事项，按照《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太仆寺旗</w:t>
      </w:r>
      <w:r>
        <w:rPr>
          <w:rFonts w:hint="default" w:ascii="Times New Roman" w:hAnsi="Times New Roman" w:eastAsia="仿宋" w:cs="Times New Roman"/>
          <w:sz w:val="32"/>
          <w:szCs w:val="32"/>
        </w:rPr>
        <w:t>2022年公开招聘事业编制卫生专业技术人员简章》规定执行。</w:t>
      </w:r>
      <w:r>
        <w:rPr>
          <w:rFonts w:hint="default" w:ascii="Times New Roman" w:hAnsi="Times New Roman" w:eastAsia="仿宋" w:cs="Times New Roman"/>
          <w:sz w:val="32"/>
          <w:szCs w:val="32"/>
        </w:rPr>
        <w:br w:type="textWrapping"/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            </w:t>
      </w:r>
    </w:p>
    <w:p>
      <w:pPr>
        <w:bidi w:val="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                  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太仆寺旗</w:t>
      </w:r>
      <w:r>
        <w:rPr>
          <w:rFonts w:hint="default" w:ascii="Times New Roman" w:hAnsi="Times New Roman" w:eastAsia="仿宋" w:cs="Times New Roman"/>
          <w:sz w:val="32"/>
          <w:szCs w:val="32"/>
        </w:rPr>
        <w:t>公开招聘卫生专业技术人员</w:t>
      </w:r>
    </w:p>
    <w:p>
      <w:pPr>
        <w:bidi w:val="0"/>
        <w:ind w:firstLine="4160" w:firstLineChars="13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工作领导小组办公室</w:t>
      </w:r>
    </w:p>
    <w:p>
      <w:pPr>
        <w:bidi w:val="0"/>
        <w:ind w:firstLine="4480" w:firstLineChars="14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2022年8月23日</w:t>
      </w:r>
    </w:p>
    <w:p>
      <w:pPr>
        <w:bidi w:val="0"/>
        <w:rPr>
          <w:rFonts w:hint="default" w:ascii="Times New Roman" w:hAnsi="Times New Roman" w:eastAsia="仿宋" w:cs="Times New Roman"/>
          <w:i w:val="0"/>
          <w:caps w:val="0"/>
          <w:color w:val="000000" w:themeColor="text1"/>
          <w:spacing w:val="0"/>
          <w:kern w:val="0"/>
          <w:sz w:val="32"/>
          <w:szCs w:val="32"/>
          <w:shd w:val="clear" w:color="080000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bidi w:val="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000000" w:themeColor="text1"/>
          <w:spacing w:val="0"/>
          <w:kern w:val="0"/>
          <w:sz w:val="32"/>
          <w:szCs w:val="32"/>
          <w:shd w:val="clear" w:color="080000" w:fill="FFFFFF"/>
          <w:lang w:val="en-US" w:eastAsia="zh-CN"/>
          <w14:textFill>
            <w14:solidFill>
              <w14:schemeClr w14:val="tx1"/>
            </w14:solidFill>
          </w14:textFill>
        </w:rPr>
        <w:t>附件：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1.新增招聘岗位表</w:t>
      </w:r>
    </w:p>
    <w:p>
      <w:pPr>
        <w:bidi w:val="0"/>
        <w:ind w:firstLine="960" w:firstLineChars="30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2.报名登记表</w:t>
      </w:r>
    </w:p>
    <w:p>
      <w:pPr>
        <w:bidi w:val="0"/>
        <w:ind w:firstLine="960" w:firstLineChars="300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3.诚信承诺书</w:t>
      </w:r>
    </w:p>
    <w:p>
      <w:pPr>
        <w:bidi w:val="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 xml:space="preserve">      4.疫情防控告知书</w:t>
      </w:r>
    </w:p>
    <w:p>
      <w:pPr>
        <w:pStyle w:val="2"/>
        <w:ind w:left="958" w:leftChars="456" w:firstLine="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" w:cs="Times New Roman"/>
          <w:sz w:val="32"/>
          <w:szCs w:val="32"/>
        </w:rPr>
        <w:t>《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太仆寺旗</w:t>
      </w:r>
      <w:r>
        <w:rPr>
          <w:rFonts w:hint="default" w:ascii="Times New Roman" w:hAnsi="Times New Roman" w:eastAsia="仿宋" w:cs="Times New Roman"/>
          <w:sz w:val="32"/>
          <w:szCs w:val="32"/>
        </w:rPr>
        <w:t>2022年公开招聘事业编制卫生专业技术人员简章》</w:t>
      </w:r>
    </w:p>
    <w:p>
      <w:pPr>
        <w:pStyle w:val="2"/>
        <w:ind w:left="0" w:leftChars="0" w:firstLine="0" w:firstLineChars="0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3938" w:leftChars="504" w:hanging="2880" w:hangingChars="9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   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wZTE4YTdiNGE5MjY0ZDUyYzQwNDQ1NDc0ZGM1ZjcifQ=="/>
  </w:docVars>
  <w:rsids>
    <w:rsidRoot w:val="3623318E"/>
    <w:rsid w:val="3623318E"/>
    <w:rsid w:val="5D00709D"/>
    <w:rsid w:val="6B5036FA"/>
    <w:rsid w:val="7B027D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 w:afterLines="0"/>
      <w:ind w:left="420" w:leftChars="200"/>
    </w:p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font8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9">
    <w:name w:val="font7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0">
    <w:name w:val="font121"/>
    <w:basedOn w:val="6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1">
    <w:name w:val="font91"/>
    <w:basedOn w:val="6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367</Words>
  <Characters>421</Characters>
  <Lines>0</Lines>
  <Paragraphs>0</Paragraphs>
  <TotalTime>7</TotalTime>
  <ScaleCrop>false</ScaleCrop>
  <LinksUpToDate>false</LinksUpToDate>
  <CharactersWithSpaces>467</CharactersWithSpaces>
  <Application>WPS Office_11.1.0.11411_F1E327BC-269C-435d-A152-05C5408002CA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2022-08-23T03:17:00Z</dcterms:created>
  <dc:creator>寂静1401545957</dc:creator>
  <cp:lastModifiedBy>包文军</cp:lastModifiedBy>
  <dcterms:modified xsi:type="dcterms:W3CDTF">2022-08-24T02:35:31Z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2052-11.1.0.11411</vt:lpwstr>
  </property>
  <property fmtid="{D5CDD505-2E9C-101B-9397-08002B2CF9AE}" pid="3" name="ICV">
    <vt:lpwstr>E936184C04FD4496B5B417BA9563BB47</vt:lpwstr>
  </property>
</Properties>
</file>