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pStyle w:val="9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56"/>
          <w:lang w:val="en-US" w:eastAsia="zh-CN"/>
        </w:rPr>
        <w:t>2022年编外合同制教师入闱</w:t>
      </w:r>
      <w:r>
        <w:rPr>
          <w:rFonts w:hint="eastAsia" w:ascii="方正小标宋简体" w:eastAsia="方正小标宋简体"/>
          <w:sz w:val="56"/>
        </w:rPr>
        <w:t>人员</w:t>
      </w: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-1810643200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-1810643199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-1810643198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_GB2312" w:hAnsi="宋体" w:eastAsia="楷体_GB2312"/>
          <w:sz w:val="36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napToGrid w:val="0"/>
        <w:spacing w:line="580" w:lineRule="exact"/>
        <w:ind w:firstLine="64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上传与准考证同版照片</w:t>
      </w:r>
      <w:r>
        <w:rPr>
          <w:rFonts w:hint="eastAsia" w:ascii="仿宋_GB2312" w:hAnsi="宋体" w:eastAsia="仿宋_GB2312"/>
          <w:kern w:val="0"/>
          <w:sz w:val="32"/>
          <w:szCs w:val="32"/>
        </w:rPr>
        <w:t>免冠彩色照片一张。</w:t>
      </w:r>
    </w:p>
    <w:p>
      <w:pPr>
        <w:snapToGrid w:val="0"/>
        <w:spacing w:line="580" w:lineRule="exact"/>
        <w:ind w:firstLine="64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录用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hAnsi="&amp;quot" w:eastAsia="方正小标宋简体" w:cs="宋体"/>
          <w:bCs/>
          <w:sz w:val="44"/>
          <w:szCs w:val="44"/>
          <w:lang w:val="en-US" w:eastAsia="zh-CN"/>
        </w:rPr>
        <w:t>年编外合同制教师入闱</w:t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10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上传照片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报考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lang w:eastAsia="zh-CN"/>
              </w:rPr>
              <w:t>如：初中英语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  <w:lang w:eastAsia="zh-CN"/>
              </w:rPr>
              <w:t>幼儿园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304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15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ind w:firstLine="840" w:firstLineChars="4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p>
      <w:pPr>
        <w:ind w:firstLine="420"/>
        <w:rPr>
          <w:vanish/>
        </w:rPr>
      </w:pPr>
    </w:p>
    <w:tbl>
      <w:tblPr>
        <w:tblStyle w:val="10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tbl>
            <w:tblPr>
              <w:tblStyle w:val="10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wBefore w:w="0" w:type="dxa"/>
                <w:trHeight w:val="379" w:hRule="atLeast"/>
              </w:trPr>
              <w:tc>
                <w:tcPr>
                  <w:tcW w:w="324" w:type="dxa"/>
                  <w:noWrap w:val="0"/>
                  <w:vAlign w:val="top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33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37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54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80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936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Style w:val="10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96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96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96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幼儿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  <w:t>园教师岗位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97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272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pBdr>
          <w:top w:val="single" w:color="auto" w:sz="4" w:space="1"/>
          <w:bottom w:val="single" w:color="auto" w:sz="4" w:space="1"/>
        </w:pBdr>
        <w:tabs>
          <w:tab w:val="left" w:pos="7613"/>
        </w:tabs>
        <w:spacing w:line="520" w:lineRule="exac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备注：体检项目与标准参照《江西省教师资格申请人员体检办法（修订）》（赣教规字〔20</w:t>
      </w:r>
      <w:r>
        <w:rPr>
          <w:rFonts w:hint="eastAsia" w:eastAsia="宋体"/>
          <w:lang w:val="en-US" w:eastAsia="zh-CN"/>
        </w:rPr>
        <w:t>21</w:t>
      </w:r>
      <w:r>
        <w:rPr>
          <w:rFonts w:hint="eastAsia" w:eastAsia="宋体"/>
          <w:lang w:eastAsia="zh-CN"/>
        </w:rPr>
        <w:t>〕3号）执行</w:t>
      </w:r>
    </w:p>
    <w:sectPr>
      <w:footerReference r:id="rId3" w:type="default"/>
      <w:footerReference r:id="rId4" w:type="even"/>
      <w:pgSz w:w="11906" w:h="16838"/>
      <w:pgMar w:top="2098" w:right="1588" w:bottom="1871" w:left="158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ZTY2N2EzMzRlNDIzOTk0YzA3MDY3NmU5NzkzZGMifQ=="/>
    <w:docVar w:name="WM_UUID" w:val="59efad3d-c72d-4ba4-8703-a8704df65d05"/>
  </w:docVars>
  <w:rsids>
    <w:rsidRoot w:val="00E7546E"/>
    <w:rsid w:val="000B7CD2"/>
    <w:rsid w:val="000D2373"/>
    <w:rsid w:val="00137A44"/>
    <w:rsid w:val="001D53D1"/>
    <w:rsid w:val="001E63B0"/>
    <w:rsid w:val="001F48DB"/>
    <w:rsid w:val="001F6995"/>
    <w:rsid w:val="002139EC"/>
    <w:rsid w:val="00214F2F"/>
    <w:rsid w:val="002503D9"/>
    <w:rsid w:val="00262237"/>
    <w:rsid w:val="002B7D16"/>
    <w:rsid w:val="00336867"/>
    <w:rsid w:val="003D0852"/>
    <w:rsid w:val="004E3FA3"/>
    <w:rsid w:val="004F69A5"/>
    <w:rsid w:val="005B4294"/>
    <w:rsid w:val="005F74B3"/>
    <w:rsid w:val="0065208A"/>
    <w:rsid w:val="00684265"/>
    <w:rsid w:val="006B3890"/>
    <w:rsid w:val="00796D43"/>
    <w:rsid w:val="007D164F"/>
    <w:rsid w:val="00812194"/>
    <w:rsid w:val="00870A05"/>
    <w:rsid w:val="00895FD7"/>
    <w:rsid w:val="008C7A74"/>
    <w:rsid w:val="0095204B"/>
    <w:rsid w:val="00971B53"/>
    <w:rsid w:val="009A5551"/>
    <w:rsid w:val="00A00AFF"/>
    <w:rsid w:val="00A1759D"/>
    <w:rsid w:val="00A87ECB"/>
    <w:rsid w:val="00AB0851"/>
    <w:rsid w:val="00AB1438"/>
    <w:rsid w:val="00AE5E6C"/>
    <w:rsid w:val="00B04CD9"/>
    <w:rsid w:val="00B13518"/>
    <w:rsid w:val="00CB5129"/>
    <w:rsid w:val="00E34A82"/>
    <w:rsid w:val="00E7546E"/>
    <w:rsid w:val="00EB149D"/>
    <w:rsid w:val="00F07A06"/>
    <w:rsid w:val="00F65699"/>
    <w:rsid w:val="18AB2110"/>
    <w:rsid w:val="247728EC"/>
    <w:rsid w:val="25C71365"/>
    <w:rsid w:val="2BB130F5"/>
    <w:rsid w:val="2FC0252B"/>
    <w:rsid w:val="3217101C"/>
    <w:rsid w:val="36DA5A56"/>
    <w:rsid w:val="383232B4"/>
    <w:rsid w:val="4C7B1D9A"/>
    <w:rsid w:val="51EE7273"/>
    <w:rsid w:val="559A5142"/>
    <w:rsid w:val="614745F4"/>
    <w:rsid w:val="641D7AC9"/>
    <w:rsid w:val="65077866"/>
    <w:rsid w:val="674A053F"/>
    <w:rsid w:val="6BFD4E8D"/>
    <w:rsid w:val="750B41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0"/>
    <w:pPr>
      <w:keepNext/>
      <w:keepLines/>
      <w:spacing w:before="260" w:after="260" w:line="413" w:lineRule="auto"/>
      <w:outlineLvl w:val="2"/>
    </w:pPr>
    <w:rPr>
      <w:rFonts w:ascii="等线" w:hAnsi="等线" w:eastAsia="等线"/>
      <w:b/>
      <w:kern w:val="0"/>
      <w:sz w:val="32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iPriority w:val="0"/>
    <w:pPr>
      <w:widowControl/>
      <w:ind w:firstLine="200" w:firstLineChars="200"/>
      <w:jc w:val="left"/>
    </w:pPr>
    <w:rPr>
      <w:rFonts w:ascii="等线" w:hAnsi="等线" w:eastAsia="等线"/>
      <w:kern w:val="0"/>
      <w:sz w:val="20"/>
      <w:szCs w:val="20"/>
    </w:rPr>
  </w:style>
  <w:style w:type="paragraph" w:styleId="4">
    <w:name w:val="Body Text Indent"/>
    <w:basedOn w:val="1"/>
    <w:link w:val="18"/>
    <w:qFormat/>
    <w:uiPriority w:val="0"/>
    <w:pPr>
      <w:ind w:firstLine="741" w:firstLineChars="200"/>
      <w:jc w:val="center"/>
    </w:pPr>
    <w:rPr>
      <w:rFonts w:ascii="黑体" w:hAnsi="等线" w:eastAsia="黑体"/>
      <w:b/>
      <w:bCs/>
      <w:kern w:val="0"/>
      <w:sz w:val="36"/>
      <w:szCs w:val="32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link w:val="19"/>
    <w:unhideWhenUsed/>
    <w:uiPriority w:val="0"/>
    <w:pPr>
      <w:widowControl/>
      <w:ind w:firstLine="200" w:firstLineChars="200"/>
    </w:pPr>
    <w:rPr>
      <w:rFonts w:ascii="等线" w:hAnsi="等线" w:eastAsia="等线"/>
      <w:kern w:val="0"/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Emphasis"/>
    <w:qFormat/>
    <w:uiPriority w:val="20"/>
    <w:rPr>
      <w:i/>
      <w:iCs/>
    </w:rPr>
  </w:style>
  <w:style w:type="character" w:styleId="15">
    <w:name w:val="annotation reference"/>
    <w:uiPriority w:val="0"/>
    <w:rPr>
      <w:sz w:val="21"/>
      <w:szCs w:val="21"/>
    </w:rPr>
  </w:style>
  <w:style w:type="character" w:customStyle="1" w:styleId="16">
    <w:name w:val="标题 3 Char"/>
    <w:basedOn w:val="12"/>
    <w:link w:val="2"/>
    <w:uiPriority w:val="0"/>
    <w:rPr>
      <w:rFonts w:ascii="等线" w:hAnsi="等线" w:eastAsia="等线"/>
      <w:b/>
      <w:sz w:val="32"/>
      <w:szCs w:val="24"/>
    </w:rPr>
  </w:style>
  <w:style w:type="character" w:customStyle="1" w:styleId="17">
    <w:name w:val="批注文字 Char"/>
    <w:basedOn w:val="12"/>
    <w:link w:val="3"/>
    <w:uiPriority w:val="0"/>
    <w:rPr>
      <w:rFonts w:ascii="等线" w:hAnsi="等线" w:eastAsia="等线"/>
    </w:rPr>
  </w:style>
  <w:style w:type="character" w:customStyle="1" w:styleId="18">
    <w:name w:val="正文文本缩进 Char"/>
    <w:basedOn w:val="12"/>
    <w:link w:val="4"/>
    <w:uiPriority w:val="0"/>
    <w:rPr>
      <w:rFonts w:ascii="黑体" w:hAnsi="等线" w:eastAsia="黑体"/>
      <w:b/>
      <w:bCs/>
      <w:sz w:val="36"/>
      <w:szCs w:val="32"/>
    </w:rPr>
  </w:style>
  <w:style w:type="character" w:customStyle="1" w:styleId="19">
    <w:name w:val="批注框文本 Char"/>
    <w:basedOn w:val="12"/>
    <w:link w:val="6"/>
    <w:uiPriority w:val="0"/>
    <w:rPr>
      <w:rFonts w:ascii="等线" w:hAnsi="等线" w:eastAsia="等线"/>
      <w:sz w:val="18"/>
      <w:szCs w:val="18"/>
    </w:rPr>
  </w:style>
  <w:style w:type="character" w:customStyle="1" w:styleId="20">
    <w:name w:val="页脚 Char"/>
    <w:basedOn w:val="12"/>
    <w:link w:val="7"/>
    <w:uiPriority w:val="99"/>
    <w:rPr>
      <w:kern w:val="2"/>
      <w:sz w:val="18"/>
      <w:szCs w:val="18"/>
    </w:rPr>
  </w:style>
  <w:style w:type="character" w:customStyle="1" w:styleId="21">
    <w:name w:val="页眉 Char"/>
    <w:basedOn w:val="12"/>
    <w:link w:val="8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14</Pages>
  <Words>1441</Words>
  <Characters>8214</Characters>
  <Lines>68</Lines>
  <Paragraphs>19</Paragraphs>
  <TotalTime>2</TotalTime>
  <ScaleCrop>false</ScaleCrop>
  <LinksUpToDate>false</LinksUpToDate>
  <CharactersWithSpaces>9636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2021-04-02T07:14:00Z</dcterms:created>
  <dc:creator>Lenovo User</dc:creator>
  <cp:lastModifiedBy>zh2013</cp:lastModifiedBy>
  <cp:lastPrinted>2021-08-18T08:52:40Z</cp:lastPrinted>
  <dcterms:modified xsi:type="dcterms:W3CDTF">2022-08-26T08:17:54Z</dcterms:modified>
  <dc:title>江 西 省 教 育 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0D32E7A5EAE24C5A9A872CBDA9364EC6</vt:lpwstr>
  </property>
</Properties>
</file>