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1F34" w14:textId="77777777" w:rsidR="00C41AD2" w:rsidRDefault="0052141B" w:rsidP="0052141B">
      <w:pPr>
        <w:pStyle w:val="a7"/>
        <w:widowControl/>
        <w:spacing w:before="0" w:beforeAutospacing="0" w:after="0" w:afterAutospacing="0" w:line="560" w:lineRule="exact"/>
        <w:rPr>
          <w:rFonts w:ascii="黑体" w:eastAsia="黑体" w:hAnsi="黑体" w:cstheme="minorBidi"/>
          <w:bCs/>
          <w:kern w:val="2"/>
          <w:sz w:val="32"/>
          <w:szCs w:val="32"/>
        </w:rPr>
      </w:pPr>
      <w:r w:rsidRPr="0052141B">
        <w:rPr>
          <w:rFonts w:ascii="黑体" w:eastAsia="黑体" w:hAnsi="黑体" w:cstheme="minorBidi" w:hint="eastAsia"/>
          <w:bCs/>
          <w:kern w:val="2"/>
          <w:sz w:val="32"/>
          <w:szCs w:val="32"/>
        </w:rPr>
        <w:t>附件</w:t>
      </w:r>
      <w:r w:rsidR="00955C26">
        <w:rPr>
          <w:rFonts w:ascii="黑体" w:eastAsia="黑体" w:hAnsi="黑体" w:cstheme="minorBidi" w:hint="eastAsia"/>
          <w:bCs/>
          <w:kern w:val="2"/>
          <w:sz w:val="32"/>
          <w:szCs w:val="32"/>
        </w:rPr>
        <w:t>2</w:t>
      </w:r>
    </w:p>
    <w:p w14:paraId="5D59C8C8" w14:textId="77777777" w:rsidR="0052141B" w:rsidRPr="0052141B" w:rsidRDefault="0052141B" w:rsidP="0052141B">
      <w:pPr>
        <w:pStyle w:val="a7"/>
        <w:widowControl/>
        <w:spacing w:before="0" w:beforeAutospacing="0" w:after="0" w:afterAutospacing="0" w:line="560" w:lineRule="exact"/>
        <w:rPr>
          <w:rFonts w:ascii="黑体" w:eastAsia="黑体" w:hAnsi="黑体" w:cstheme="minorBidi"/>
          <w:bCs/>
          <w:kern w:val="2"/>
          <w:sz w:val="32"/>
          <w:szCs w:val="32"/>
        </w:rPr>
      </w:pPr>
    </w:p>
    <w:p w14:paraId="58789804" w14:textId="2B483D58" w:rsidR="00B55A46" w:rsidRDefault="00B55A46" w:rsidP="00395EF4">
      <w:pPr>
        <w:pStyle w:val="a7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</w:pPr>
      <w:r w:rsidRPr="00B55A46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202</w:t>
      </w:r>
      <w:r w:rsidR="00C533BB"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  <w:t>2</w:t>
      </w:r>
      <w:r w:rsidRPr="00B55A46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年菏泽市公开选调公务员工作</w:t>
      </w:r>
    </w:p>
    <w:p w14:paraId="256CB8DB" w14:textId="77777777" w:rsidR="001B1C22" w:rsidRPr="00975918" w:rsidRDefault="00B55A46" w:rsidP="00395EF4">
      <w:pPr>
        <w:pStyle w:val="a7"/>
        <w:widowControl/>
        <w:spacing w:before="0" w:beforeAutospacing="0" w:after="0" w:afterAutospacing="0" w:line="560" w:lineRule="exact"/>
        <w:jc w:val="center"/>
        <w:rPr>
          <w:rStyle w:val="a8"/>
          <w:rFonts w:ascii="方正小标宋简体" w:eastAsia="方正小标宋简体" w:hAnsi="微软雅黑" w:cs="微软雅黑"/>
          <w:b w:val="0"/>
          <w:sz w:val="44"/>
          <w:szCs w:val="44"/>
        </w:rPr>
      </w:pPr>
      <w:r w:rsidRPr="00B55A46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有关问题解答</w:t>
      </w:r>
    </w:p>
    <w:p w14:paraId="56FC7682" w14:textId="77777777" w:rsidR="001B1C22" w:rsidRPr="00F97995" w:rsidRDefault="001B1C22" w:rsidP="001B1C22">
      <w:pPr>
        <w:pStyle w:val="a7"/>
        <w:widowControl/>
        <w:spacing w:before="0" w:beforeAutospacing="0" w:after="0" w:afterAutospacing="0" w:line="560" w:lineRule="exact"/>
        <w:jc w:val="center"/>
        <w:rPr>
          <w:rStyle w:val="a8"/>
          <w:rFonts w:ascii="方正小标宋简体" w:eastAsia="方正小标宋简体" w:hAnsi="微软雅黑" w:cs="微软雅黑"/>
          <w:b w:val="0"/>
          <w:sz w:val="44"/>
          <w:szCs w:val="44"/>
        </w:rPr>
      </w:pPr>
    </w:p>
    <w:p w14:paraId="2E5B47F9" w14:textId="77777777" w:rsidR="00524805" w:rsidRDefault="00A851D1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1</w:t>
      </w: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.</w:t>
      </w:r>
      <w:r w:rsidR="00C41AD2">
        <w:rPr>
          <w:rStyle w:val="a8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C41AD2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市、县（区）经济</w:t>
      </w:r>
      <w:r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开发区聘任人员是否可以报考公开选调？</w:t>
      </w:r>
    </w:p>
    <w:p w14:paraId="7EE4E0C3" w14:textId="77777777" w:rsidR="00A851D1" w:rsidRPr="00A851D1" w:rsidRDefault="00C41AD2" w:rsidP="00A851D1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答：市、县（区）经济</w:t>
      </w:r>
      <w:r w:rsidR="00A851D1" w:rsidRPr="00A851D1">
        <w:rPr>
          <w:rFonts w:ascii="仿宋_GB2312" w:eastAsia="仿宋_GB2312" w:hAnsi="微软雅黑" w:cs="微软雅黑"/>
          <w:sz w:val="32"/>
          <w:szCs w:val="32"/>
        </w:rPr>
        <w:t>开发区档案封存人员，</w:t>
      </w:r>
      <w:r w:rsidR="00A851D1" w:rsidRPr="00A851D1">
        <w:rPr>
          <w:rFonts w:ascii="仿宋_GB2312" w:eastAsia="仿宋_GB2312" w:hAnsi="微软雅黑" w:cs="微软雅黑" w:hint="eastAsia"/>
          <w:sz w:val="32"/>
          <w:szCs w:val="32"/>
        </w:rPr>
        <w:t>可以报考公开选调。</w:t>
      </w:r>
    </w:p>
    <w:p w14:paraId="2D8F99B8" w14:textId="77777777" w:rsidR="000046C4" w:rsidRPr="00055AFD" w:rsidRDefault="00A851D1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2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</w:t>
      </w:r>
      <w:r w:rsidR="00C41AD2">
        <w:rPr>
          <w:rStyle w:val="a8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报名人员能否报考近亲属关系所在的选调机关？</w:t>
      </w:r>
    </w:p>
    <w:p w14:paraId="7908EB80" w14:textId="77777777" w:rsidR="000046C4" w:rsidRPr="00F97995" w:rsidRDefault="00C41AD2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答：</w:t>
      </w:r>
      <w:r w:rsidR="000046C4" w:rsidRPr="00F97995">
        <w:rPr>
          <w:rFonts w:ascii="仿宋_GB2312" w:eastAsia="仿宋_GB2312" w:hAnsi="微软雅黑" w:cs="微软雅黑" w:hint="eastAsia"/>
          <w:sz w:val="32"/>
          <w:szCs w:val="32"/>
        </w:rPr>
        <w:t>选调机关对于回避都有相关要求。涉及与本人有夫妻关系、直系血亲关系、三代以内旁系血亲关系以及近姻亲关系的，报名时须事先咨询选调机关。</w:t>
      </w:r>
    </w:p>
    <w:p w14:paraId="663F8E86" w14:textId="77777777" w:rsidR="00055AFD" w:rsidRDefault="00A851D1" w:rsidP="009C4928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3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</w:t>
      </w:r>
      <w:r w:rsidR="00C41AD2">
        <w:rPr>
          <w:rStyle w:val="a8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如何把握新录用</w:t>
      </w:r>
      <w:r w:rsidR="00466517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人员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在试用期内的年度考核结果？</w:t>
      </w:r>
    </w:p>
    <w:p w14:paraId="2F4BA2CB" w14:textId="77777777" w:rsidR="001B1C22" w:rsidRDefault="00C41AD2" w:rsidP="00055AFD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答：</w:t>
      </w:r>
      <w:r w:rsidR="00A851D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新录用</w:t>
      </w:r>
      <w:r w:rsidR="00466517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人员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凡试用期满考核合格的，其试用期内的年度考核结果可按“称职”</w:t>
      </w:r>
      <w:r w:rsidR="00466517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或“合格”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把握。</w:t>
      </w:r>
    </w:p>
    <w:p w14:paraId="03B0FFBF" w14:textId="77777777" w:rsidR="000046C4" w:rsidRPr="00055AFD" w:rsidRDefault="00A851D1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4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</w:t>
      </w:r>
      <w:r w:rsidR="00C41AD2">
        <w:rPr>
          <w:rStyle w:val="a8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何谓任免机关？</w:t>
      </w:r>
    </w:p>
    <w:p w14:paraId="384FE621" w14:textId="77777777" w:rsidR="000046C4" w:rsidRDefault="00C41AD2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答：</w:t>
      </w:r>
      <w:r w:rsidR="000046C4" w:rsidRPr="00F97995">
        <w:rPr>
          <w:rFonts w:ascii="仿宋_GB2312" w:eastAsia="仿宋_GB2312" w:hAnsi="微软雅黑" w:cs="微软雅黑" w:hint="eastAsia"/>
          <w:sz w:val="32"/>
          <w:szCs w:val="32"/>
        </w:rPr>
        <w:t>任免机关指按照干部管理权限，对报名人员职务具有任免权限的机关。</w:t>
      </w:r>
    </w:p>
    <w:p w14:paraId="6C3C4C1D" w14:textId="77777777" w:rsidR="00055AFD" w:rsidRDefault="00A851D1" w:rsidP="00055AFD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5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</w:t>
      </w:r>
      <w:r w:rsidR="00C41AD2">
        <w:rPr>
          <w:rStyle w:val="a8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如何把握“以上”“以下”？</w:t>
      </w:r>
    </w:p>
    <w:p w14:paraId="6040E35A" w14:textId="77777777" w:rsidR="00306D18" w:rsidRPr="001B1C22" w:rsidRDefault="00C41AD2" w:rsidP="00EB5029">
      <w:pPr>
        <w:pStyle w:val="a7"/>
        <w:widowControl/>
        <w:spacing w:before="0" w:beforeAutospacing="0" w:after="0" w:afterAutospacing="0" w:line="560" w:lineRule="exact"/>
        <w:ind w:firstLineChars="200" w:firstLine="640"/>
      </w:pPr>
      <w:r>
        <w:rPr>
          <w:rFonts w:ascii="仿宋_GB2312" w:eastAsia="仿宋_GB2312" w:hAnsi="微软雅黑" w:cs="微软雅黑" w:hint="eastAsia"/>
          <w:sz w:val="32"/>
          <w:szCs w:val="32"/>
        </w:rPr>
        <w:t>答：</w:t>
      </w:r>
      <w:r w:rsidR="001B1C22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本次</w:t>
      </w:r>
      <w:r w:rsidR="00B55A46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公开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选调工作所称“以上”、“以下”、“以前”、“以后”均包含本层级、本级别、本年度、本月份。</w:t>
      </w:r>
    </w:p>
    <w:sectPr w:rsidR="00306D18" w:rsidRPr="001B1C22" w:rsidSect="001B1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50E9" w14:textId="77777777" w:rsidR="00C6653A" w:rsidRDefault="00C6653A" w:rsidP="001B1C22">
      <w:r>
        <w:separator/>
      </w:r>
    </w:p>
  </w:endnote>
  <w:endnote w:type="continuationSeparator" w:id="0">
    <w:p w14:paraId="2146CE58" w14:textId="77777777" w:rsidR="00C6653A" w:rsidRDefault="00C6653A" w:rsidP="001B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932" w14:textId="77777777" w:rsidR="00955C26" w:rsidRDefault="00955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341"/>
      <w:docPartObj>
        <w:docPartGallery w:val="Page Numbers (Bottom of Page)"/>
        <w:docPartUnique/>
      </w:docPartObj>
    </w:sdtPr>
    <w:sdtContent>
      <w:p w14:paraId="642F27FB" w14:textId="77777777" w:rsidR="00066386" w:rsidRDefault="00D7722D">
        <w:pPr>
          <w:pStyle w:val="a5"/>
          <w:jc w:val="center"/>
        </w:pPr>
        <w:r>
          <w:fldChar w:fldCharType="begin"/>
        </w:r>
        <w:r w:rsidR="00EC549C">
          <w:instrText xml:space="preserve"> PAGE   \* MERGEFORMAT </w:instrText>
        </w:r>
        <w:r>
          <w:fldChar w:fldCharType="separate"/>
        </w:r>
        <w:r w:rsidR="00955C26" w:rsidRPr="00955C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01DB402" w14:textId="77777777" w:rsidR="00066386" w:rsidRDefault="000663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1760" w14:textId="77777777" w:rsidR="00955C26" w:rsidRDefault="00955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2067" w14:textId="77777777" w:rsidR="00C6653A" w:rsidRDefault="00C6653A" w:rsidP="001B1C22">
      <w:r>
        <w:separator/>
      </w:r>
    </w:p>
  </w:footnote>
  <w:footnote w:type="continuationSeparator" w:id="0">
    <w:p w14:paraId="6C509EFD" w14:textId="77777777" w:rsidR="00C6653A" w:rsidRDefault="00C6653A" w:rsidP="001B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783E" w14:textId="77777777" w:rsidR="00955C26" w:rsidRDefault="00955C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9FAD" w14:textId="77777777" w:rsidR="00B76EEC" w:rsidRDefault="00B76EEC" w:rsidP="00955C2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7759" w14:textId="77777777" w:rsidR="00955C26" w:rsidRDefault="00955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C22"/>
    <w:rsid w:val="000046C4"/>
    <w:rsid w:val="00055AFD"/>
    <w:rsid w:val="00066386"/>
    <w:rsid w:val="000A435D"/>
    <w:rsid w:val="001B1C22"/>
    <w:rsid w:val="00233905"/>
    <w:rsid w:val="00252262"/>
    <w:rsid w:val="0025341F"/>
    <w:rsid w:val="002C6283"/>
    <w:rsid w:val="00395EF4"/>
    <w:rsid w:val="00431CC7"/>
    <w:rsid w:val="00461887"/>
    <w:rsid w:val="00466517"/>
    <w:rsid w:val="0052141B"/>
    <w:rsid w:val="00524805"/>
    <w:rsid w:val="00720A2C"/>
    <w:rsid w:val="00733239"/>
    <w:rsid w:val="007A09FC"/>
    <w:rsid w:val="008376B8"/>
    <w:rsid w:val="008732BC"/>
    <w:rsid w:val="008B4B8F"/>
    <w:rsid w:val="008E4C4E"/>
    <w:rsid w:val="0090058C"/>
    <w:rsid w:val="00925296"/>
    <w:rsid w:val="0095516D"/>
    <w:rsid w:val="00955C26"/>
    <w:rsid w:val="009B3C8D"/>
    <w:rsid w:val="009C4928"/>
    <w:rsid w:val="009F632B"/>
    <w:rsid w:val="00A26588"/>
    <w:rsid w:val="00A851D1"/>
    <w:rsid w:val="00AD37DF"/>
    <w:rsid w:val="00AD6FA8"/>
    <w:rsid w:val="00B412AC"/>
    <w:rsid w:val="00B54BCD"/>
    <w:rsid w:val="00B55A46"/>
    <w:rsid w:val="00B76EEC"/>
    <w:rsid w:val="00B80B87"/>
    <w:rsid w:val="00BB4DB6"/>
    <w:rsid w:val="00C23FB5"/>
    <w:rsid w:val="00C41AD2"/>
    <w:rsid w:val="00C533BB"/>
    <w:rsid w:val="00C6653A"/>
    <w:rsid w:val="00D43D52"/>
    <w:rsid w:val="00D7722D"/>
    <w:rsid w:val="00D953CF"/>
    <w:rsid w:val="00E11E46"/>
    <w:rsid w:val="00E1766A"/>
    <w:rsid w:val="00E356F3"/>
    <w:rsid w:val="00EB3E64"/>
    <w:rsid w:val="00EB5029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FCD5"/>
  <w15:docId w15:val="{BE1CE36A-4BDA-475E-A4AD-42379DE3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B1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C22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1B1C22"/>
    <w:rPr>
      <w:rFonts w:ascii="宋体" w:eastAsia="宋体" w:hAnsi="宋体" w:cs="宋体"/>
      <w:sz w:val="22"/>
      <w:lang w:val="zh-CN" w:bidi="zh-CN"/>
    </w:rPr>
  </w:style>
  <w:style w:type="paragraph" w:customStyle="1" w:styleId="Bodytext10">
    <w:name w:val="Body text|1"/>
    <w:basedOn w:val="a"/>
    <w:link w:val="Bodytext1"/>
    <w:qFormat/>
    <w:rsid w:val="001B1C22"/>
    <w:pPr>
      <w:spacing w:line="384" w:lineRule="auto"/>
      <w:ind w:firstLine="400"/>
      <w:jc w:val="left"/>
    </w:pPr>
    <w:rPr>
      <w:rFonts w:ascii="宋体" w:eastAsia="宋体" w:hAnsi="宋体" w:cs="宋体"/>
      <w:sz w:val="22"/>
      <w:lang w:val="zh-CN" w:bidi="zh-CN"/>
    </w:rPr>
  </w:style>
  <w:style w:type="paragraph" w:styleId="a7">
    <w:name w:val="Normal (Web)"/>
    <w:basedOn w:val="a"/>
    <w:rsid w:val="001B1C2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basedOn w:val="a0"/>
    <w:qFormat/>
    <w:rsid w:val="001B1C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 飞羽</cp:lastModifiedBy>
  <cp:revision>31</cp:revision>
  <dcterms:created xsi:type="dcterms:W3CDTF">2020-09-03T11:41:00Z</dcterms:created>
  <dcterms:modified xsi:type="dcterms:W3CDTF">2022-08-22T00:44:00Z</dcterms:modified>
</cp:coreProperties>
</file>