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</w:pPr>
    </w:p>
    <w:p>
      <w:pPr>
        <w:widowControl/>
        <w:shd w:val="clear" w:color="auto"/>
        <w:spacing w:afterLines="100"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关于福建省2022年度</w:t>
      </w: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</w:rPr>
        <w:t>厦门市法院系统</w:t>
      </w: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拟录用人员的公示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  <w:r>
        <w:rPr>
          <w:rFonts w:eastAsia="仿宋_GB2312"/>
          <w:kern w:val="0"/>
          <w:sz w:val="30"/>
          <w:szCs w:val="30"/>
          <w:shd w:val="clear" w:color="auto" w:fill="auto"/>
        </w:rPr>
        <w:t>根据</w:t>
      </w:r>
      <w:bookmarkStart w:id="0" w:name="OLE_LINK6"/>
      <w:r>
        <w:rPr>
          <w:rFonts w:eastAsia="仿宋_GB2312"/>
          <w:kern w:val="0"/>
          <w:sz w:val="30"/>
          <w:szCs w:val="30"/>
          <w:shd w:val="clear" w:color="auto" w:fill="auto"/>
        </w:rPr>
        <w:t>《中华人民共和国公务员法》</w:t>
      </w:r>
      <w:bookmarkEnd w:id="0"/>
      <w:r>
        <w:rPr>
          <w:rFonts w:eastAsia="仿宋_GB2312"/>
          <w:kern w:val="0"/>
          <w:sz w:val="30"/>
          <w:szCs w:val="30"/>
          <w:shd w:val="clear" w:color="auto" w:fill="auto"/>
        </w:rPr>
        <w:t>第三十二条规定和《福建省20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22</w:t>
      </w:r>
      <w:r>
        <w:rPr>
          <w:rFonts w:eastAsia="仿宋_GB2312"/>
          <w:kern w:val="0"/>
          <w:sz w:val="30"/>
          <w:szCs w:val="30"/>
          <w:shd w:val="clear" w:color="auto" w:fill="auto"/>
        </w:rPr>
        <w:t>年度考试录用公务员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公告</w:t>
      </w:r>
      <w:r>
        <w:rPr>
          <w:rFonts w:eastAsia="仿宋_GB2312"/>
          <w:kern w:val="0"/>
          <w:sz w:val="30"/>
          <w:szCs w:val="30"/>
          <w:shd w:val="clear" w:color="auto" w:fill="auto"/>
        </w:rPr>
        <w:t>》有关要求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，吴帆</w:t>
      </w:r>
      <w:r>
        <w:rPr>
          <w:rFonts w:eastAsia="仿宋_GB2312"/>
          <w:kern w:val="0"/>
          <w:sz w:val="30"/>
          <w:szCs w:val="30"/>
          <w:shd w:val="clear" w:color="auto" w:fill="auto"/>
        </w:rPr>
        <w:t>等</w:t>
      </w:r>
      <w:r>
        <w:rPr>
          <w:rFonts w:hint="eastAsia" w:eastAsia="仿宋_GB2312"/>
          <w:kern w:val="0"/>
          <w:sz w:val="30"/>
          <w:szCs w:val="30"/>
          <w:shd w:val="clear" w:color="auto" w:fill="auto"/>
          <w:lang w:val="en-US" w:eastAsia="zh-CN"/>
        </w:rPr>
        <w:t>15名</w:t>
      </w:r>
      <w:r>
        <w:rPr>
          <w:rFonts w:eastAsia="仿宋_GB2312"/>
          <w:kern w:val="0"/>
          <w:sz w:val="30"/>
          <w:szCs w:val="30"/>
          <w:shd w:val="clear" w:color="auto" w:fill="auto"/>
        </w:rPr>
        <w:t>同志符合招考职位的报名条件和回避规定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，</w:t>
      </w:r>
      <w:r>
        <w:rPr>
          <w:rFonts w:eastAsia="仿宋_GB2312"/>
          <w:kern w:val="0"/>
          <w:sz w:val="30"/>
          <w:szCs w:val="30"/>
          <w:shd w:val="clear" w:color="auto" w:fill="auto"/>
        </w:rPr>
        <w:t>经考试、体检、考察合格，拟录用为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福建省厦门市法院系统</w:t>
      </w:r>
      <w:r>
        <w:rPr>
          <w:rFonts w:eastAsia="仿宋_GB2312"/>
          <w:kern w:val="0"/>
          <w:sz w:val="30"/>
          <w:szCs w:val="30"/>
          <w:shd w:val="clear" w:color="auto" w:fill="auto"/>
        </w:rPr>
        <w:t>公务员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，</w:t>
      </w:r>
      <w:r>
        <w:rPr>
          <w:rFonts w:eastAsia="仿宋_GB2312"/>
          <w:kern w:val="0"/>
          <w:sz w:val="30"/>
          <w:szCs w:val="30"/>
          <w:shd w:val="clear" w:color="auto" w:fill="auto"/>
        </w:rPr>
        <w:t>现予以公示。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  <w:r>
        <w:rPr>
          <w:rFonts w:eastAsia="仿宋_GB2312"/>
          <w:kern w:val="0"/>
          <w:sz w:val="30"/>
          <w:szCs w:val="30"/>
          <w:shd w:val="clear" w:color="auto" w:fill="auto"/>
        </w:rPr>
        <w:t>公示期间，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若有疑议</w:t>
      </w:r>
      <w:r>
        <w:rPr>
          <w:rFonts w:eastAsia="仿宋_GB2312"/>
          <w:kern w:val="0"/>
          <w:sz w:val="30"/>
          <w:szCs w:val="30"/>
          <w:shd w:val="clear" w:color="auto" w:fill="auto"/>
        </w:rPr>
        <w:t>，欢迎以来电、来信、来访的形式及时反映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情况</w:t>
      </w:r>
      <w:r>
        <w:rPr>
          <w:rFonts w:eastAsia="仿宋_GB2312"/>
          <w:kern w:val="0"/>
          <w:sz w:val="30"/>
          <w:szCs w:val="30"/>
          <w:shd w:val="clear" w:color="auto" w:fill="auto"/>
        </w:rPr>
        <w:t>。</w:t>
      </w:r>
    </w:p>
    <w:p>
      <w:pPr>
        <w:widowControl/>
        <w:shd w:val="clear" w:color="auto"/>
        <w:spacing w:line="560" w:lineRule="atLeast"/>
        <w:ind w:firstLine="641"/>
        <w:jc w:val="left"/>
        <w:rPr>
          <w:sz w:val="30"/>
          <w:szCs w:val="30"/>
          <w:shd w:val="clear" w:color="auto" w:fill="auto"/>
        </w:rPr>
      </w:pPr>
      <w:r>
        <w:rPr>
          <w:rFonts w:eastAsia="仿宋_GB2312"/>
          <w:kern w:val="0"/>
          <w:sz w:val="30"/>
          <w:szCs w:val="30"/>
          <w:shd w:val="clear" w:color="auto" w:fill="auto"/>
        </w:rPr>
        <w:t>公示期：20</w:t>
      </w: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22</w:t>
      </w:r>
      <w:r>
        <w:rPr>
          <w:rFonts w:eastAsia="仿宋_GB2312"/>
          <w:kern w:val="0"/>
          <w:sz w:val="30"/>
          <w:szCs w:val="30"/>
          <w:shd w:val="clear" w:color="auto" w:fill="auto"/>
        </w:rPr>
        <w:t>年</w:t>
      </w:r>
      <w:r>
        <w:rPr>
          <w:rFonts w:hint="eastAsia" w:eastAsia="仿宋_GB2312"/>
          <w:kern w:val="0"/>
          <w:sz w:val="30"/>
          <w:szCs w:val="30"/>
          <w:shd w:val="clear" w:color="auto" w:fill="auto"/>
          <w:lang w:val="en-US" w:eastAsia="zh-CN"/>
        </w:rPr>
        <w:t>8</w:t>
      </w:r>
      <w:r>
        <w:rPr>
          <w:rFonts w:eastAsia="仿宋_GB2312"/>
          <w:kern w:val="0"/>
          <w:sz w:val="30"/>
          <w:szCs w:val="30"/>
          <w:shd w:val="clear" w:color="auto" w:fill="auto"/>
        </w:rPr>
        <w:t>月</w:t>
      </w:r>
      <w:r>
        <w:rPr>
          <w:rFonts w:hint="eastAsia" w:eastAsia="仿宋_GB2312"/>
          <w:kern w:val="0"/>
          <w:sz w:val="30"/>
          <w:szCs w:val="30"/>
          <w:shd w:val="clear" w:color="auto" w:fill="auto"/>
          <w:lang w:val="en-US" w:eastAsia="zh-CN"/>
        </w:rPr>
        <w:t>16</w:t>
      </w:r>
      <w:r>
        <w:rPr>
          <w:rFonts w:eastAsia="仿宋_GB2312"/>
          <w:kern w:val="0"/>
          <w:sz w:val="30"/>
          <w:szCs w:val="30"/>
          <w:shd w:val="clear" w:color="auto" w:fill="auto"/>
        </w:rPr>
        <w:t>日至</w:t>
      </w:r>
      <w:r>
        <w:rPr>
          <w:rFonts w:hint="eastAsia" w:eastAsia="仿宋_GB2312"/>
          <w:kern w:val="0"/>
          <w:sz w:val="30"/>
          <w:szCs w:val="30"/>
          <w:shd w:val="clear" w:color="auto" w:fill="auto"/>
          <w:lang w:val="en-US" w:eastAsia="zh-CN"/>
        </w:rPr>
        <w:t>8</w:t>
      </w:r>
      <w:r>
        <w:rPr>
          <w:rFonts w:eastAsia="仿宋_GB2312"/>
          <w:kern w:val="0"/>
          <w:sz w:val="30"/>
          <w:szCs w:val="30"/>
          <w:shd w:val="clear" w:color="auto" w:fill="auto"/>
        </w:rPr>
        <w:t>月</w:t>
      </w:r>
      <w:r>
        <w:rPr>
          <w:rFonts w:hint="eastAsia" w:eastAsia="仿宋_GB2312"/>
          <w:kern w:val="0"/>
          <w:sz w:val="30"/>
          <w:szCs w:val="30"/>
          <w:shd w:val="clear" w:color="auto" w:fill="auto"/>
          <w:lang w:val="en-US" w:eastAsia="zh-CN"/>
        </w:rPr>
        <w:t>22</w:t>
      </w:r>
      <w:r>
        <w:rPr>
          <w:rFonts w:eastAsia="仿宋_GB2312"/>
          <w:kern w:val="0"/>
          <w:sz w:val="30"/>
          <w:szCs w:val="30"/>
          <w:shd w:val="clear" w:color="auto" w:fill="auto"/>
        </w:rPr>
        <w:t>日（五个工作日）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  <w:r>
        <w:rPr>
          <w:rFonts w:eastAsia="仿宋_GB2312"/>
          <w:kern w:val="0"/>
          <w:sz w:val="30"/>
          <w:szCs w:val="30"/>
          <w:shd w:val="clear" w:color="auto" w:fill="auto"/>
        </w:rPr>
        <w:t>监督电话：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  <w:r>
        <w:rPr>
          <w:rFonts w:hint="eastAsia" w:eastAsia="仿宋_GB2312"/>
          <w:kern w:val="0"/>
          <w:sz w:val="30"/>
          <w:szCs w:val="30"/>
          <w:shd w:val="clear" w:color="auto" w:fill="auto"/>
          <w:lang w:eastAsia="zh-CN"/>
        </w:rPr>
        <w:t>中共</w:t>
      </w:r>
      <w:bookmarkStart w:id="1" w:name="_GoBack"/>
      <w:bookmarkEnd w:id="1"/>
      <w:r>
        <w:rPr>
          <w:rFonts w:hint="eastAsia" w:eastAsia="仿宋_GB2312"/>
          <w:kern w:val="0"/>
          <w:sz w:val="30"/>
          <w:szCs w:val="30"/>
          <w:shd w:val="clear" w:color="auto" w:fill="auto"/>
        </w:rPr>
        <w:t>厦门市委组织部公务员二处  2896655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厦门市中级人民法院政治部  5306636，5306833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  <w:r>
        <w:rPr>
          <w:rFonts w:hint="eastAsia" w:eastAsia="仿宋_GB2312"/>
          <w:kern w:val="0"/>
          <w:sz w:val="30"/>
          <w:szCs w:val="30"/>
          <w:shd w:val="clear" w:color="auto" w:fill="auto"/>
        </w:rPr>
        <w:t>附件：厦门法院系统拟录用人员名单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</w:p>
    <w:p>
      <w:pPr>
        <w:widowControl/>
        <w:shd w:val="clear" w:color="auto"/>
        <w:spacing w:line="520" w:lineRule="exact"/>
        <w:jc w:val="right"/>
        <w:rPr>
          <w:rFonts w:ascii="仿宋_GB2312" w:hAnsi="仿宋_GB2312" w:eastAsia="仿宋_GB2312" w:cs="仿宋_GB2312"/>
          <w:bCs/>
          <w:kern w:val="0"/>
          <w:sz w:val="30"/>
          <w:szCs w:val="30"/>
          <w:shd w:val="clear" w:color="auto" w:fill="auto"/>
        </w:rPr>
      </w:pPr>
      <w:r>
        <w:rPr>
          <w:rFonts w:hint="eastAsia" w:eastAsia="仿宋_GB2312"/>
          <w:kern w:val="0"/>
          <w:sz w:val="30"/>
          <w:szCs w:val="30"/>
          <w:shd w:val="clear" w:color="auto" w:fill="auto"/>
        </w:rPr>
        <w:t xml:space="preserve">                               福建省厦门市中级人民法院</w:t>
      </w:r>
    </w:p>
    <w:p>
      <w:pPr>
        <w:widowControl/>
        <w:shd w:val="clear" w:color="auto"/>
        <w:spacing w:line="520" w:lineRule="exact"/>
        <w:jc w:val="right"/>
        <w:rPr>
          <w:rFonts w:eastAsia="仿宋_GB2312"/>
          <w:bCs/>
          <w:kern w:val="0"/>
          <w:sz w:val="30"/>
          <w:szCs w:val="30"/>
          <w:shd w:val="clear" w:color="auto" w:fill="auto"/>
        </w:rPr>
      </w:pPr>
      <w:r>
        <w:rPr>
          <w:rFonts w:eastAsia="仿宋_GB2312"/>
          <w:bCs/>
          <w:kern w:val="0"/>
          <w:sz w:val="30"/>
          <w:szCs w:val="30"/>
          <w:shd w:val="clear" w:color="auto" w:fill="auto"/>
        </w:rPr>
        <w:t>20</w:t>
      </w:r>
      <w:r>
        <w:rPr>
          <w:rFonts w:hint="eastAsia" w:eastAsia="仿宋_GB2312"/>
          <w:bCs/>
          <w:kern w:val="0"/>
          <w:sz w:val="30"/>
          <w:szCs w:val="30"/>
          <w:shd w:val="clear" w:color="auto" w:fill="auto"/>
        </w:rPr>
        <w:t>22年8月15日</w:t>
      </w: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</w:p>
    <w:p>
      <w:pPr>
        <w:widowControl/>
        <w:shd w:val="clear" w:color="auto"/>
        <w:spacing w:line="560" w:lineRule="atLeast"/>
        <w:ind w:firstLine="641"/>
        <w:jc w:val="left"/>
        <w:rPr>
          <w:rFonts w:eastAsia="仿宋_GB2312"/>
          <w:kern w:val="0"/>
          <w:sz w:val="30"/>
          <w:szCs w:val="30"/>
          <w:shd w:val="clear" w:color="auto" w:fill="auto"/>
        </w:rPr>
      </w:pPr>
    </w:p>
    <w:p>
      <w:pPr>
        <w:widowControl/>
        <w:shd w:val="clear" w:color="auto"/>
        <w:spacing w:line="560" w:lineRule="atLeast"/>
        <w:jc w:val="center"/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</w:rPr>
      </w:pPr>
    </w:p>
    <w:p>
      <w:pPr>
        <w:widowControl/>
        <w:shd w:val="clear" w:color="auto"/>
        <w:spacing w:line="560" w:lineRule="atLeast"/>
        <w:jc w:val="center"/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</w:rPr>
      </w:pPr>
    </w:p>
    <w:p>
      <w:pPr>
        <w:widowControl/>
        <w:shd w:val="clear" w:color="auto"/>
        <w:spacing w:line="560" w:lineRule="atLeast"/>
        <w:jc w:val="center"/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</w:rPr>
      </w:pPr>
    </w:p>
    <w:p>
      <w:pPr>
        <w:widowControl/>
        <w:shd w:val="clear" w:color="auto"/>
        <w:spacing w:line="560" w:lineRule="atLeast"/>
        <w:jc w:val="center"/>
        <w:rPr>
          <w:rFonts w:ascii="Arial" w:hAnsi="Arial" w:eastAsia="方正小标宋简体" w:cs="Arial"/>
          <w:bCs/>
          <w:kern w:val="0"/>
          <w:sz w:val="44"/>
          <w:szCs w:val="44"/>
          <w:shd w:val="clear" w:color="auto" w:fill="auto"/>
        </w:rPr>
      </w:pP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</w:rPr>
        <w:t>厦门法院系统拟录用人员名单</w:t>
      </w:r>
    </w:p>
    <w:p>
      <w:pPr>
        <w:widowControl/>
        <w:shd w:val="clear" w:color="auto"/>
        <w:spacing w:line="300" w:lineRule="atLeast"/>
        <w:ind w:firstLine="641"/>
        <w:jc w:val="left"/>
        <w:rPr>
          <w:rFonts w:eastAsia="仿宋_GB2312"/>
          <w:kern w:val="0"/>
          <w:sz w:val="10"/>
          <w:szCs w:val="10"/>
          <w:shd w:val="clear" w:color="auto" w:fill="auto"/>
        </w:rPr>
      </w:pPr>
    </w:p>
    <w:tbl>
      <w:tblPr>
        <w:tblStyle w:val="5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550"/>
        <w:gridCol w:w="29"/>
        <w:gridCol w:w="1297"/>
        <w:gridCol w:w="29"/>
        <w:gridCol w:w="1573"/>
        <w:gridCol w:w="29"/>
        <w:gridCol w:w="781"/>
        <w:gridCol w:w="29"/>
        <w:gridCol w:w="391"/>
        <w:gridCol w:w="29"/>
        <w:gridCol w:w="1156"/>
        <w:gridCol w:w="29"/>
        <w:gridCol w:w="2074"/>
        <w:gridCol w:w="29"/>
        <w:gridCol w:w="70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单位及代码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职位及代码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准考证号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毕业院校/</w:t>
            </w:r>
          </w:p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原工作单位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1268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sz w:val="24"/>
                <w:shd w:val="clear" w:color="auto" w:fill="auto"/>
              </w:rPr>
              <w:t>1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厦门市中级人民法院（14025）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</w:t>
            </w:r>
          </w:p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（01）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auto"/>
              </w:rPr>
              <w:t>吴帆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Verdana" w:hAnsi="宋体"/>
                <w:color w:val="000000"/>
                <w:sz w:val="18"/>
                <w:shd w:val="clear" w:color="auto" w:fill="auto"/>
              </w:rPr>
              <w:t>140251403203330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中化（泉州）石油销售有限公司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1248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2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厦门市中级人民法院（14025）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</w:t>
            </w:r>
          </w:p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（01）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auto"/>
              </w:rPr>
              <w:t>曾嘉城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Verdana" w:hAnsi="宋体"/>
                <w:color w:val="000000"/>
                <w:sz w:val="18"/>
                <w:shd w:val="clear" w:color="auto" w:fill="auto"/>
              </w:rPr>
              <w:t>140251403203418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福建省漳州台商投资区综治中心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1248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3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厦门市中级人民法院（14025）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</w:t>
            </w:r>
          </w:p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（01）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auto"/>
              </w:rPr>
              <w:t>张总水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Verdana" w:hAnsi="宋体"/>
                <w:color w:val="000000"/>
                <w:sz w:val="18"/>
                <w:shd w:val="clear" w:color="auto" w:fill="auto"/>
              </w:rPr>
              <w:t>140251403203126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厦门市象屿金象控股集团有限公司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1150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4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厦门市中级人民法院（14025）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</w:t>
            </w:r>
          </w:p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（01）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auto"/>
              </w:rPr>
              <w:t>王汉杰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Verdana" w:hAnsi="宋体"/>
                <w:color w:val="000000"/>
                <w:sz w:val="18"/>
                <w:shd w:val="clear" w:color="auto" w:fill="auto"/>
              </w:rPr>
              <w:t>140251300402720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泉州市中级人民法院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1117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5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厦门市中级人民法院（14025）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</w:t>
            </w:r>
          </w:p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（02）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auto"/>
              </w:rPr>
              <w:t>黄玲玲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女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Verdana" w:hAnsi="宋体"/>
                <w:color w:val="000000"/>
                <w:sz w:val="18"/>
                <w:shd w:val="clear" w:color="auto" w:fill="auto"/>
              </w:rPr>
              <w:t>140251200303321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 xml:space="preserve"> 浙江工业大学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1119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6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厦门市中级人民法院（14025）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</w:t>
            </w:r>
          </w:p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（02）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auto"/>
              </w:rPr>
              <w:t>周妍君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女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Verdana" w:hAnsi="宋体"/>
                <w:color w:val="000000"/>
                <w:sz w:val="18"/>
                <w:shd w:val="clear" w:color="auto" w:fill="auto"/>
              </w:rPr>
              <w:t>140251403203405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武汉大学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644" w:hRule="atLeast"/>
          <w:jc w:val="center"/>
        </w:trPr>
        <w:tc>
          <w:tcPr>
            <w:tcW w:w="5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7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厦门市中级人民法院（14025）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</w:t>
            </w:r>
          </w:p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（02）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/>
                <w:color w:val="000000"/>
                <w:sz w:val="18"/>
                <w:shd w:val="clear" w:color="auto" w:fill="auto"/>
              </w:rPr>
              <w:t>林佳靖</w:t>
            </w:r>
          </w:p>
        </w:tc>
        <w:tc>
          <w:tcPr>
            <w:tcW w:w="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女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/>
              <w:autoSpaceDN w:val="0"/>
              <w:jc w:val="center"/>
              <w:textAlignment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ascii="Verdana" w:hAnsi="宋体"/>
                <w:color w:val="000000"/>
                <w:sz w:val="18"/>
                <w:shd w:val="clear" w:color="auto" w:fill="auto"/>
              </w:rPr>
              <w:t>140251403203207</w:t>
            </w:r>
          </w:p>
        </w:tc>
        <w:tc>
          <w:tcPr>
            <w:tcW w:w="210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厦门市公安局公安文职人员服务中心</w:t>
            </w:r>
          </w:p>
        </w:tc>
        <w:tc>
          <w:tcPr>
            <w:tcW w:w="737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784" w:hRule="atLeast"/>
          <w:jc w:val="center"/>
        </w:trPr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厦门市思明区人民法院（15025）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五级法官助理（01）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郑旭展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宋体"/>
                <w:color w:val="000000"/>
                <w:sz w:val="18"/>
                <w:shd w:val="clear" w:color="auto" w:fill="auto"/>
              </w:rPr>
            </w:pPr>
            <w:r>
              <w:rPr>
                <w:rFonts w:hint="eastAsia" w:ascii="Verdana" w:hAnsi="宋体"/>
                <w:color w:val="000000"/>
                <w:sz w:val="18"/>
                <w:shd w:val="clear" w:color="auto" w:fill="auto"/>
              </w:rPr>
              <w:t>150253401202002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厦门大学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382" w:hRule="atLeast"/>
          <w:jc w:val="center"/>
        </w:trPr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厦门市思明区人民法院（15025）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五级法官助理（02）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陈晓萍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女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宋体"/>
                <w:color w:val="000000"/>
                <w:sz w:val="18"/>
                <w:shd w:val="clear" w:color="auto" w:fill="auto"/>
              </w:rPr>
            </w:pPr>
            <w:r>
              <w:rPr>
                <w:rFonts w:hint="eastAsia" w:ascii="Verdana" w:hAnsi="宋体"/>
                <w:color w:val="000000"/>
                <w:sz w:val="18"/>
                <w:shd w:val="clear" w:color="auto" w:fill="auto"/>
              </w:rPr>
              <w:t>150253401201804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福建天衡联合律师事务所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624" w:hRule="atLeast"/>
          <w:jc w:val="center"/>
        </w:trPr>
        <w:tc>
          <w:tcPr>
            <w:tcW w:w="5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厦门市湖里区人民法院（16025）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五级法官助理（01）</w:t>
            </w:r>
          </w:p>
        </w:tc>
        <w:tc>
          <w:tcPr>
            <w:tcW w:w="8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郭雅萱</w:t>
            </w:r>
          </w:p>
        </w:tc>
        <w:tc>
          <w:tcPr>
            <w:tcW w:w="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女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160253401202020</w:t>
            </w:r>
          </w:p>
        </w:tc>
        <w:tc>
          <w:tcPr>
            <w:tcW w:w="21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上海杰视医疗科技有限公司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624" w:hRule="atLeast"/>
          <w:jc w:val="center"/>
        </w:trPr>
        <w:tc>
          <w:tcPr>
            <w:tcW w:w="5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color="auto" w:fill="auto"/>
              </w:rPr>
              <w:t>厦门市集美区人民法院（17025）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color="auto" w:fill="auto"/>
              </w:rPr>
              <w:t>司法警察大队一级警员（01）</w:t>
            </w:r>
          </w:p>
        </w:tc>
        <w:tc>
          <w:tcPr>
            <w:tcW w:w="8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color="auto" w:fill="auto"/>
              </w:rPr>
              <w:t>潘世攀</w:t>
            </w:r>
          </w:p>
        </w:tc>
        <w:tc>
          <w:tcPr>
            <w:tcW w:w="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shd w:val="clear" w:color="auto" w:fill="auto"/>
              </w:rPr>
              <w:t>170255404301329</w:t>
            </w:r>
          </w:p>
        </w:tc>
        <w:tc>
          <w:tcPr>
            <w:tcW w:w="21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shd w:val="clear" w:color="auto" w:fill="auto"/>
              </w:rPr>
              <w:t>厦门市同安区财政事务中心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906" w:hRule="atLeast"/>
          <w:jc w:val="center"/>
        </w:trPr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sz w:val="24"/>
                <w:shd w:val="clear" w:color="auto" w:fill="auto"/>
              </w:rPr>
              <w:t>1</w:t>
            </w: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hd w:val="clear"/>
              <w:rPr>
                <w:rFonts w:ascii="宋体" w:hAnsi="宋体" w:cs="宋体"/>
                <w:kern w:val="2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auto"/>
              </w:rPr>
              <w:t>厦门市海沧区人民法院（19025）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hd w:val="clear"/>
              <w:rPr>
                <w:rFonts w:ascii="宋体" w:hAnsi="宋体" w:cs="宋体"/>
                <w:kern w:val="2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auto"/>
              </w:rPr>
              <w:t>五级法官助理（02）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hd w:val="clear"/>
              <w:rPr>
                <w:rFonts w:ascii="宋体" w:hAnsi="宋体" w:cs="宋体"/>
                <w:kern w:val="2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auto"/>
              </w:rPr>
              <w:t>陈凌云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hd w:val="clear"/>
              <w:rPr>
                <w:rFonts w:ascii="宋体" w:hAnsi="宋体" w:cs="宋体"/>
                <w:kern w:val="2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auto"/>
              </w:rPr>
              <w:t>女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hd w:val="clear"/>
              <w:rPr>
                <w:rFonts w:ascii="宋体" w:hAnsi="宋体" w:cs="宋体"/>
                <w:kern w:val="2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auto"/>
              </w:rPr>
              <w:t>190253401202122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hd w:val="clear"/>
              <w:rPr>
                <w:rFonts w:ascii="宋体" w:hAnsi="宋体" w:cs="宋体"/>
                <w:kern w:val="2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shd w:val="clear" w:color="auto" w:fill="auto"/>
              </w:rPr>
              <w:t>厦门建发国际旅行社集团有限公司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774" w:hRule="atLeast"/>
          <w:jc w:val="center"/>
        </w:trPr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sz w:val="24"/>
                <w:shd w:val="clear" w:color="auto" w:fill="auto"/>
              </w:rPr>
              <w:t>1</w:t>
            </w: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厦门市同安区人民法院（20025）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五级法官助理（01）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吕思伟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200253401202302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华东政法大学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1135" w:hRule="atLeast"/>
          <w:jc w:val="center"/>
        </w:trPr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厦门市同安区人民法院（20025）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五级法官助理（02）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邓艳滨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女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200253401202301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好利来（中国）电子科技股份有限公司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trHeight w:val="1034" w:hRule="atLeast"/>
          <w:jc w:val="center"/>
        </w:trPr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="宋体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厦门市同安区人民法院（20025）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司法警察大队一级警员（03）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高泉衍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200255404301523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auto"/>
              </w:rPr>
              <w:t>东华理工大学长江学院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</w:p>
        </w:tc>
      </w:tr>
    </w:tbl>
    <w:p>
      <w:pPr>
        <w:widowControl/>
        <w:shd w:val="clear" w:color="auto"/>
        <w:jc w:val="left"/>
        <w:rPr>
          <w:rFonts w:ascii="仿宋_GB2312" w:hAnsi="宋体" w:eastAsia="仿宋_GB2312" w:cs="仿宋_GB2312"/>
          <w:bCs/>
          <w:kern w:val="0"/>
          <w:sz w:val="30"/>
          <w:szCs w:val="30"/>
          <w:shd w:val="clear" w:color="auto" w:fil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F9D97E7"/>
    <w:rsid w:val="709C42F2"/>
    <w:rsid w:val="77FED472"/>
    <w:rsid w:val="7FDC7494"/>
    <w:rsid w:val="97F9A8BA"/>
    <w:rsid w:val="DE37A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0">
    <w:name w:val="页眉 Char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1489</Characters>
  <Lines>12</Lines>
  <Paragraphs>3</Paragraphs>
  <TotalTime>22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2020-11-11T06:47:00Z</dcterms:created>
  <dc:creator>dell</dc:creator>
  <cp:lastModifiedBy>xmadmin</cp:lastModifiedBy>
  <cp:lastPrinted>2022-08-16T04:16:00Z</cp:lastPrinted>
  <dcterms:modified xsi:type="dcterms:W3CDTF">2022-08-15T15:05:07Z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