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jc w:val="center"/>
        <w:outlineLvl w:val="0"/>
        <w:rPr>
          <w:rStyle w:val="7"/>
          <w:rFonts w:hint="eastAsia" w:ascii="仿宋" w:hAnsi="仿宋" w:eastAsia="仿宋" w:cs="仿宋"/>
          <w:b/>
          <w:bCs/>
          <w:sz w:val="44"/>
          <w:szCs w:val="44"/>
        </w:rPr>
      </w:pPr>
      <w:bookmarkStart w:id="0" w:name="_Toc15521"/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笔试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考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  <w:lang w:eastAsia="zh-CN"/>
        </w:rPr>
        <w:t>生</w:t>
      </w:r>
      <w:r>
        <w:rPr>
          <w:rStyle w:val="7"/>
          <w:rFonts w:hint="eastAsia" w:ascii="仿宋" w:hAnsi="仿宋" w:eastAsia="仿宋" w:cs="仿宋"/>
          <w:b/>
          <w:bCs/>
          <w:sz w:val="44"/>
          <w:szCs w:val="44"/>
        </w:rPr>
        <w:t>须知</w:t>
      </w:r>
      <w:bookmarkEnd w:id="0"/>
    </w:p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分钟,考生携带本人准考证、有效期内的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二代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身份证原件(或有效期内的临时身份证原件)、个人健康承诺书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持健康码绿码和“通信大数据行程卡”绿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不同情况提出不同要求；考前7天内有省外旅居史的考生（不含省疫情防控指挥部发布的国内重点地区），考试当日，持考点所在地考前24小时内（8月26日起算）核酸检测阴性证明进入考试区域；考前7天内没有省外旅居史的考生，考试当日，持考点所在地考前48小时内（8月25日起算）核酸检测阴性证明进入考试区域（已核酸采样但没有出核酸检测结果的，不能视同核酸检测阴性，请考生务必合理安排检测时间）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经体温测量合格（低于37.3°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后方能进入考场，其他证件一律无效。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overflowPunct/>
        <w:topLinePunct w:val="0"/>
        <w:bidi w:val="0"/>
        <w:adjustRightInd/>
        <w:spacing w:line="600" w:lineRule="exact"/>
        <w:ind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考生应自备并佩戴口罩，做好个人防护工作。考生进入考点、考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时不得因为佩戴口罩影响身份识别。资料不齐或不配合现场安全检查者不予入场。考生须自觉服从现场防疫工作安排，笔试现场如发现发热（经水银体温计复测体温≥37.3℃）等异常健康状况时，应主动上报，并按现场有关防疫要求处置且研判是否能继续参加考试，故意隐瞒病情和相关接触史的，依法追究责任。考生需对号入座，并将两证放在考桌左上角，以便监考人员查验。考试开始指令发出后，考生才能开始答卷。开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分钟后一律禁止入场。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二、考生须自行携带2B铅笔、黑色钢笔或签字笔及橡皮等考试用品。考生答卷时只允许用2B铅笔填涂答题卡，黑色钢笔或签字笔书写，在答卷划定的区域内作答。本场考试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不提供草稿纸，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考生也不得自备草稿纸。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考生进入考场前，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必须关闭各种通讯工具和闹铃，不能以任何理由查看或拍照。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除规定携带的考试用品外，其他物品应存放在指定物品存放处。禁止将各种通信工具或其他电子设备及无关物品(如:书籍、资料、笔记本和自备草稿纸等)带至座位。如有违反，按违纪违规处理，取消笔试成绩。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四、本次考试时间为9: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0，所有考生不得提前交卷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八、在考试期间原则上不允许上洗手间，若遇特殊情况，需由楼层管理员和1名监考老师共同陪同出入考场。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考试开始信号发出前答题，或者在考试结束信号发出后继续答题，经提醒仍不停止的，记为违纪，给予当次该科目考试成绩无效的处理。考生需按要求分批次有序离场。严禁将试卷、答题卡（纸）、带出考场，否则该科目考试成绩无效。离场后不得在考场附近逗留、交谈，不得再返回考场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left="210" w:leftChars="100" w:right="210" w:rightChars="100"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十、考生考试期间，如出现发热、咳嗽等特殊状况，请及时向监考老师反映交考点负责人处理，不得隐瞒。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60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十一、考试中如有违纪违规行为将按照 《事业单位公开招聘违纪违规行为处理规定》（人社部令35号）进行相应处理。考生如有违法犯罪等严重行为，依法交由公安机关处理。</w:t>
      </w:r>
    </w:p>
    <w:p>
      <w:pPr>
        <w:pStyle w:val="4"/>
        <w:spacing w:line="520" w:lineRule="exact"/>
        <w:ind w:left="210" w:leftChars="100" w:right="210" w:rightChars="10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5043D2-D9FB-46C4-8FBE-7AB697995E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BE9C07-F786-4A3A-8EA9-FBB05C8A98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67F6A2-27E7-4D57-A6ED-2E3D79EAC2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1E121"/>
    <w:multiLevelType w:val="singleLevel"/>
    <w:tmpl w:val="E0B1E1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BlZjRkOWY1ODFlYjkxMmE3NjI2YzhjZWE3ZDEifQ=="/>
  </w:docVars>
  <w:rsids>
    <w:rsidRoot w:val="488F3585"/>
    <w:rsid w:val="020F078B"/>
    <w:rsid w:val="04C4179B"/>
    <w:rsid w:val="08AB4561"/>
    <w:rsid w:val="0DC26CD0"/>
    <w:rsid w:val="0F582959"/>
    <w:rsid w:val="18326AAF"/>
    <w:rsid w:val="21D85C9F"/>
    <w:rsid w:val="2B105ECF"/>
    <w:rsid w:val="36C61BAA"/>
    <w:rsid w:val="41EF0857"/>
    <w:rsid w:val="440E2592"/>
    <w:rsid w:val="488F3585"/>
    <w:rsid w:val="493E7A17"/>
    <w:rsid w:val="54627566"/>
    <w:rsid w:val="57BE04CD"/>
    <w:rsid w:val="59955358"/>
    <w:rsid w:val="62693F7C"/>
    <w:rsid w:val="6E103EB6"/>
    <w:rsid w:val="6E885396"/>
    <w:rsid w:val="6EF03395"/>
    <w:rsid w:val="6F78504E"/>
    <w:rsid w:val="71CF2FAC"/>
    <w:rsid w:val="77884D24"/>
    <w:rsid w:val="7D54113C"/>
    <w:rsid w:val="7EF5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7">
    <w:name w:val="标题 1 Char"/>
    <w:link w:val="3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1416</Words>
  <Characters>1440</Characters>
  <Lines>0</Lines>
  <Paragraphs>0</Paragraphs>
  <TotalTime>1</TotalTime>
  <ScaleCrop>false</ScaleCrop>
  <LinksUpToDate>false</LinksUpToDate>
  <CharactersWithSpaces>1441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2022-03-03T01:33:00Z</dcterms:created>
  <dc:creator>WPS_1502964539</dc:creator>
  <cp:lastModifiedBy>熊嗝嗝。</cp:lastModifiedBy>
  <dcterms:modified xsi:type="dcterms:W3CDTF">2022-08-20T09:55:21Z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5C1A9DCEB04B491BBD80582700C42F2C</vt:lpwstr>
  </property>
</Properties>
</file>