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0E" w:rsidRDefault="006620A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256A0E" w:rsidRDefault="006620A1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2022年淄博市高青县 “服务基层人才专项”计划招募笔试疫情防控告知书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根据疫情防控工作需要，为确保广大考生身体健康，保障考试安全顺利进行，现将2022年</w:t>
      </w:r>
      <w:r w:rsidR="00233042">
        <w:rPr>
          <w:rFonts w:ascii="仿宋_GB2312" w:eastAsia="仿宋_GB2312" w:hAnsi="仿宋_GB2312" w:cs="仿宋_GB2312" w:hint="eastAsia"/>
          <w:sz w:val="32"/>
          <w:szCs w:val="40"/>
        </w:rPr>
        <w:t>淄博市</w:t>
      </w:r>
      <w:r>
        <w:rPr>
          <w:rFonts w:ascii="仿宋_GB2312" w:eastAsia="仿宋_GB2312" w:hAnsi="仿宋_GB2312" w:cs="仿宋_GB2312" w:hint="eastAsia"/>
          <w:sz w:val="32"/>
          <w:szCs w:val="40"/>
        </w:rPr>
        <w:t>高青县</w:t>
      </w:r>
      <w:bookmarkStart w:id="0" w:name="_GoBack"/>
      <w:bookmarkEnd w:id="0"/>
      <w:r w:rsidR="00233042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“服务基层人才专项”计划招募笔试疫情防控有关要求和注意事项告知如下，请所有考生知悉并严格执行各项考试防疫措施和要求。</w:t>
      </w:r>
    </w:p>
    <w:p w:rsidR="00256A0E" w:rsidRDefault="006620A1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一、考前防疫准备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（一）为确保顺利参考，建议考生考前10天内非必要不离开淄博市。尚在外地（省外、省内其他市）的考生应主动了解淄博市疫情防控相关要求，按规定提前抵达，以免耽误考试。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（二）提前申领“山东省电子健康通行码”和“通信大数据行程卡”，提前下载注册“爱山东”APP。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按规定准备核酸检测阴性证明（纸质版）。核酸检测阴性证明纸质版（检测报告原件、复印件或打印“山东省电子健康通行码”显示的个人信息完整的核酸检测结果）须在进入考场时提交给工作人员。不能按要求提供规定的核酸检测阴性证明的，不得参加考试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（四）每日自觉进行体温测量、健康状况监测，考前主动减少外出、不必要的聚集和人员接触，确保考试时身体状况良好。</w:t>
      </w:r>
    </w:p>
    <w:p w:rsidR="00256A0E" w:rsidRDefault="006620A1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二、省内考生管理要求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1.淄博市考生须持有考前48小时内核酸检测阴性证明。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对省内有中风险地区7天旅居史的入高青返高青参加考试的考生，须提前7天到达淄博市，持启程前48小时内核酸检测阴性证明，抵达后进行7天居家健康监测，在第1天、第4天和第7天各进行1次核酸检测（其中一次为考前48小时内核酸检测阴性证明）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对省内高风险地区7天旅居史的入高青返高青参加考试的考生，须提前10天到达淄博市，持启程前48小时内核酸检测阴性证明，抵达后进行7天集中隔离和3天居家健康监测，在集中隔离第1、2、3、5、7天和居家健康检测第3天各进行1次核酸检测（其中一次为考前48小时内核酸检测阴性证明）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对省内中、高风险区所在县（市、区、旗）的其他地区为低风险区7天旅居史的人员参加考试的考生，流入地对有低风险地区7天旅居史的人员，须提前3天到达淄博市，持启程前48小时内核酸检测阴性证明，抵达后第1天和第3天各进行1次核酸检测（其中一次为考前48小时内核酸检测阴性证明）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5.对近期省内无发生本土疫情的其他地市参加考试的考生，须提供启程前48小时内核酸检测阴性证明和抵达淄博市后考前48小时内核酸检测阴性证明。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6.对尚未公布中高风险地区但近期新增感染者较多、存在社区传播风险的其他疫情风险区域，参照中高风险地区所在县（市、区）执行。</w:t>
      </w:r>
    </w:p>
    <w:p w:rsidR="00256A0E" w:rsidRDefault="006620A1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三、省外旅居史和特殊情形考生管理要求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（一）对省外入高青返高青参加考试的考生，抵达淄博市后须落实好下述各项疫情防控措施，参加考试时须提供规定次数的全部核酸检测阴性证明。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1.对省外无发生本土疫情省份参加考试的考生，须提供启程前48小时内核酸检测阴性证明和抵达淄博市后考前48小时内核酸检测阴性证明。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对省外有中风险地区7天旅居史的入高青返高青参加考试的考生，须提前7天到达淄博市，持启程前48小时内核酸检测阴性证明，抵达后进行7天居家健康监测，在第1天、第4天和第7天各进行1次核酸检测（其中一次为考前48小时内核酸检测阴性证明）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对省外高风险地区7天旅居史的入高青返高青参加考试的考生，须提前10天到达淄博市，持启程前48小时内核酸检测阴性证明，抵达后进行7天集中隔离和3天居家健康监测，在集中隔离第1、2、3、5、7天和居家健康检测第3天各进行1次核酸检测（其中一次为考前48小时内核酸检测阴性证明）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对省外中、高风险区所在县（市、区、旗）的其他地区为低风险区7天旅居史的人员参加考试的考生，流入地对有低风险地区7天旅居史的人员，须提前3天到达淄博市，持启程前48小时内核酸检测阴性证明，抵达后第1天和第3天各进行1次核酸检测（其中一次为考前48小时内核酸检测阴性证明）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5.对尚未公布中高风险地区但近期新增感染者较多、存在社区传播风险的其他疫情风险区域，参照中高风险地区所在县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（市、区）执行。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6.考前10天内从省外发生本土疫情省份入高青返高青参加考试的考生，应在相对独立的考场考试。中高风险地区所在县（市、区）及其他疫情风险区域、发生本土疫情省份以“山东疾控”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微信公众号最新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发布的《山东疾控近期疫情防控公众健康提示》为准。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（二）存在以下情形的考生，参加考试时须持有考前48小时内和24小时内的两次核酸检测阴性证明，并在隔离考场考试：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1.有高风险疫情重点地区旅居史且离开上述地区已满7天但不满10天者；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2.居住社区10天内发生疫情者；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3.有境外旅居史且入境已满7天但不满10天者。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（三）考前10天有发热、咳嗽等症状的，须提供医疗机构出具的诊断证明、考前48小时内和24小时内的两次核酸检测阴性证明，并在隔离考场考试。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（四）治愈出院满10天的确诊病例和无症状感染者，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的健康体检报告，体检正常、肺部影像学显示肺部病灶完全吸收、考前48小时内和24小时内的两次核酸检测（痰或鼻咽拭子）均为阴性的，可以在隔离考场参加考试。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（五）存在以下情形的考生，不得参加考试：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1.确诊病例、疑似病例、无症状感染者和尚在隔离观察期的密切接触者、次密接；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2.考前10天内有发热、咳嗽等症状未痊愈且未排除传染病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及身体不适者；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3.有高风险疫情重点地区旅居史且离开上述地区不满10天者；中风险疫情重点地区不满7天者；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4.有境外旅居史且入境未满7天者。</w:t>
      </w:r>
    </w:p>
    <w:p w:rsidR="00256A0E" w:rsidRDefault="006620A1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四、考试当天有关要求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（一）考生经现场检测体温正常（未超过37.3℃），携带准考证、有效居民身份证、符合规定要求和数量的核酸检测阴性证明(纸质版)、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《</w:t>
      </w:r>
      <w:r w:rsidR="0073080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报考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人员健康管理信息采集表》</w:t>
      </w:r>
      <w:r>
        <w:rPr>
          <w:rFonts w:ascii="仿宋_GB2312" w:eastAsia="仿宋_GB2312" w:hAnsi="仿宋_GB2312" w:cs="仿宋_GB2312" w:hint="eastAsia"/>
          <w:sz w:val="32"/>
          <w:szCs w:val="40"/>
        </w:rPr>
        <w:t>，扫描考点场所码，出示山东省电子健康通行码绿码、通信大数据行程卡绿卡，方可参加考试。未携带的不得入场。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（二）因考前防疫检查需要，请考生预留充足入场时间，建议至少提前1小时到达考点，以免影响考试。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（四）考试期间，监考人员将组织全体考生签订《考生健康承诺书》（考点提供，样式见附件），请考生提前了解健康承诺书内容。</w:t>
      </w:r>
    </w:p>
    <w:p w:rsidR="00256A0E" w:rsidRDefault="006620A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联系方式：0533-6967130</w:t>
      </w:r>
    </w:p>
    <w:sectPr w:rsidR="00256A0E">
      <w:pgSz w:w="11906" w:h="16838"/>
      <w:pgMar w:top="1157" w:right="1576" w:bottom="1157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2ViNzAwOTJlNzViMjk1ZTljODYwYjUwNGU2OWEifQ=="/>
  </w:docVars>
  <w:rsids>
    <w:rsidRoot w:val="65706958"/>
    <w:rsid w:val="00233042"/>
    <w:rsid w:val="00256A0E"/>
    <w:rsid w:val="002C7056"/>
    <w:rsid w:val="0031023D"/>
    <w:rsid w:val="006620A1"/>
    <w:rsid w:val="00730809"/>
    <w:rsid w:val="00F64164"/>
    <w:rsid w:val="03BC5F28"/>
    <w:rsid w:val="054375E4"/>
    <w:rsid w:val="2143683A"/>
    <w:rsid w:val="234F59A0"/>
    <w:rsid w:val="28AA6737"/>
    <w:rsid w:val="2FA846BF"/>
    <w:rsid w:val="382F600A"/>
    <w:rsid w:val="3C240894"/>
    <w:rsid w:val="44D13554"/>
    <w:rsid w:val="5C903F5B"/>
    <w:rsid w:val="6407686D"/>
    <w:rsid w:val="65706958"/>
    <w:rsid w:val="73A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380</Words>
  <Characters>2167</Characters>
  <Application>Microsoft Office Word</Application>
  <DocSecurity>0</DocSecurity>
  <Lines>18</Lines>
  <Paragraphs>5</Paragraphs>
  <ScaleCrop>false</ScaleCrop>
  <Company>市人力资源和社会保障局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2022-07-02T01:22:00Z</cp:lastPrinted>
  <dcterms:created xsi:type="dcterms:W3CDTF">2022-07-01T02:09:00Z</dcterms:created>
  <dcterms:modified xsi:type="dcterms:W3CDTF">2022-08-21T02:29:00Z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79F55509E25447BAA5CFA64D786D5B40</vt:lpwstr>
  </property>
</Properties>
</file>