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Default ContentType="image/x-wmf" Extension="wmf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黑体" w:eastAsia="黑体"/>
          <w:color w:val="800000"/>
          <w:sz w:val="32"/>
          <w:szCs w:val="32"/>
        </w:rPr>
      </w:pP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中国工商银行网络金融部平台金融发展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中心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2022</w:t>
      </w:r>
      <w:r>
        <w:rPr>
          <w:rFonts w:hint="eastAsia" w:ascii="宋体" w:hAnsi="宋体" w:cs="宋体"/>
          <w:b/>
          <w:bCs/>
          <w:sz w:val="44"/>
          <w:szCs w:val="44"/>
        </w:rPr>
        <w:t>年社会招聘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公告</w:t>
      </w:r>
    </w:p>
    <w:p>
      <w:pPr>
        <w:jc w:val="center"/>
        <w:rPr>
          <w:rFonts w:hint="eastAsia" w:ascii="宋体" w:hAnsi="宋体" w:cs="宋体"/>
          <w:sz w:val="44"/>
          <w:szCs w:val="44"/>
        </w:rPr>
      </w:pPr>
    </w:p>
    <w:p>
      <w:pPr>
        <w:spacing w:line="590" w:lineRule="exact"/>
        <w:ind w:firstLine="643" w:firstLineChars="200"/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中国工商银行网络金融部平台金融发展中心成立于2021年10月，隶属于工商银行总行网络金融部。主要承担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全行</w:t>
      </w:r>
      <w:r>
        <w:rPr>
          <w:rFonts w:hint="eastAsia" w:ascii="仿宋_GB2312" w:eastAsia="仿宋_GB2312"/>
          <w:b w:val="0"/>
          <w:bCs/>
          <w:sz w:val="32"/>
          <w:szCs w:val="32"/>
        </w:rPr>
        <w:t>开放银行生态、数字金融场景等互联网金融领域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平台和产品</w:t>
      </w:r>
      <w:r>
        <w:rPr>
          <w:rFonts w:hint="eastAsia" w:ascii="仿宋_GB2312" w:eastAsia="仿宋_GB2312"/>
          <w:b w:val="0"/>
          <w:bCs/>
          <w:sz w:val="32"/>
          <w:szCs w:val="32"/>
        </w:rPr>
        <w:t>的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规划设计、研发实施、推广运营全流程</w:t>
      </w:r>
      <w:r>
        <w:rPr>
          <w:rFonts w:hint="eastAsia" w:ascii="仿宋_GB2312" w:eastAsia="仿宋_GB2312"/>
          <w:b w:val="0"/>
          <w:bCs/>
          <w:sz w:val="32"/>
          <w:szCs w:val="32"/>
        </w:rPr>
        <w:t>工作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全力推进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我行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开放银行生态、乡村振兴、个人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及对公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金融场景等业务建设发展，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持续助力工行数字化转型与智慧化发展，实现金融与科技创新双线赋能。</w:t>
      </w:r>
    </w:p>
    <w:p>
      <w:pPr>
        <w:spacing w:line="590" w:lineRule="exact"/>
        <w:ind w:firstLine="643" w:firstLineChars="200"/>
        <w:rPr>
          <w:rFonts w:hint="default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基于科技与业务深度融合的一体化研发机制，中心以培养“懂市场、懂客户、懂技术”的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金融科技</w:t>
      </w:r>
      <w:r>
        <w:rPr>
          <w:rFonts w:hint="eastAsia" w:ascii="仿宋_GB2312" w:eastAsia="仿宋_GB2312"/>
          <w:b w:val="0"/>
          <w:bCs/>
          <w:sz w:val="32"/>
          <w:szCs w:val="32"/>
        </w:rPr>
        <w:t>复合型人才为目标，营造了“责任、融合、效率、创新”的企业文化，为员工施展才华营造了广阔的空间与和谐的氛围。为满足中心发展需要，按照公平、公开、竞争、择优的原则，现诚邀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社会人士</w:t>
      </w:r>
      <w:r>
        <w:rPr>
          <w:rFonts w:hint="eastAsia" w:ascii="仿宋_GB2312" w:eastAsia="仿宋_GB2312"/>
          <w:b w:val="0"/>
          <w:bCs/>
          <w:sz w:val="32"/>
          <w:szCs w:val="32"/>
        </w:rPr>
        <w:t>加盟,在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平台金融发展</w:t>
      </w:r>
      <w:r>
        <w:rPr>
          <w:rFonts w:hint="eastAsia" w:ascii="仿宋_GB2312" w:eastAsia="仿宋_GB2312"/>
          <w:b w:val="0"/>
          <w:bCs/>
          <w:sz w:val="32"/>
          <w:szCs w:val="32"/>
        </w:rPr>
        <w:t>中心广阔的舞台上施展才华，与我们携手并进，共创美好未来！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　　一、招聘岗位</w:t>
      </w:r>
    </w:p>
    <w:p>
      <w:pPr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kern w:val="0"/>
          <w:sz w:val="32"/>
          <w:szCs w:val="32"/>
        </w:rPr>
        <w:t>（一）产品研发岗位。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主要负责一系列具体平台和产品的需求分析、功能设计、系统设计、产品研发、维护支持等工作，为政务、产业、消费、乡村振兴等平台型客户和亿级个人客户提供专业、便捷、稳定和安全的互联网金融平台和产品</w:t>
      </w:r>
      <w:r>
        <w:rPr>
          <w:rFonts w:hint="eastAsia" w:ascii="仿宋_GB2312" w:eastAsia="仿宋_GB2312"/>
          <w:kern w:val="0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kern w:val="0"/>
          <w:sz w:val="32"/>
          <w:szCs w:val="32"/>
        </w:rPr>
        <w:t>（</w:t>
      </w:r>
      <w:r>
        <w:rPr>
          <w:rFonts w:hint="eastAsia" w:ascii="仿宋_GB2312" w:eastAsia="仿宋_GB2312"/>
          <w:b/>
          <w:bCs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/>
          <w:b/>
          <w:bCs/>
          <w:kern w:val="0"/>
          <w:sz w:val="32"/>
          <w:szCs w:val="32"/>
        </w:rPr>
        <w:t>）产品经理岗位。</w:t>
      </w:r>
      <w:r>
        <w:rPr>
          <w:rFonts w:hint="eastAsia" w:ascii="仿宋_GB2312" w:eastAsia="仿宋_GB2312"/>
          <w:kern w:val="0"/>
          <w:sz w:val="32"/>
          <w:szCs w:val="32"/>
        </w:rPr>
        <w:t>主要负责产品规划与创新、业务推广、市场营销相关工作。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二、工作地点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北京市。</w:t>
      </w: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招聘条件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</w:rPr>
        <w:t>（一）工作经历。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highlight w:val="none"/>
          <w:lang w:val="en-US" w:eastAsia="zh-CN" w:bidi="ar-SA"/>
        </w:rPr>
        <w:t>应聘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人员应具有2年及以上拟聘岗位相关全职工作经历；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</w:rPr>
        <w:t>（二）学历条件。</w:t>
      </w:r>
      <w:r>
        <w:rPr>
          <w:rFonts w:hint="eastAsia" w:ascii="仿宋_GB2312" w:hAnsi="仿宋_GB2312" w:eastAsia="仿宋_GB2312" w:cs="仿宋_GB2312"/>
          <w:color w:val="000000"/>
          <w:sz w:val="32"/>
          <w:lang w:eastAsia="zh-CN"/>
        </w:rPr>
        <w:t>应聘人员应</w:t>
      </w:r>
      <w:r>
        <w:rPr>
          <w:rFonts w:hint="eastAsia" w:ascii="仿宋_GB2312" w:hAnsi="仿宋_GB2312" w:eastAsia="仿宋_GB2312" w:cs="仿宋_GB2312"/>
          <w:sz w:val="32"/>
          <w:szCs w:val="32"/>
        </w:rPr>
        <w:t>取得国家承认的大学本科（含）以上学历，境外院校毕业人员应取得国家教育部出具的学历（学位）认证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身体健康，精力充沛，具有良好的心理素质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和抗压能力；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符合我行招聘录用管理的其他相关政策及规定。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各岗位招聘条件详见招聘职位。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四、招聘程序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本次招聘按照“公开、平等、竞争、择优”原则组织实施，包括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报名、资格审查、面试、体检、背景调查、录用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等环节。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（一）网上报名。报名时间为20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日—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日。应聘者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注册并登陆我行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人才招聘官网（https://job.icbc.com.cn）点击 “社会招聘”栏目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或手机微信关注“中国工商银行人才招聘”公众号，点击“我要应聘”，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在线填写个人简历，完成职位申请。除网上报名外，不接受其他形式报名。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　　（二）资格审查。报名结束后，我行将根据招聘条件对应聘者进行资格审查，并根据岗位需求及报名情况等，择优甄选确定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人员。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面试。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我行将根据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报名及甄选情况统一组织面试，具体时间和方式另行通知。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（四）体检、背调及录用。具体时间及地点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将以电话、短信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招聘平台通知个人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，请及时关注。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注：招聘程序中各环节成绩仅对本次社会招聘有效。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五、注意事项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eastAsia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（一）招聘期间，我行将通过电话、短信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招聘平台通知等方式与应聘者联系，请保持通信畅通。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　　（二）此次未选聘者资料，将收入我行备选人才库保存，恕不退还。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　　（三）应聘者应对申请资料信息的真实性负责，如与事实不符，我行有权取消其应聘资格，解除相关协议约定。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（四）我行有权根据报名情况，调整部分岗位的招聘计划，并在法律允许的范围内对整个招聘活动享有最终解释权。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）我行从未成立或委托成立任何考试中心、命题中心等机构或类似机构，从未编辑或出版过任何招聘考试参考资料，从未向任何机构提供过招聘考试相关的资料和信息，请应聘人员提高警惕，谨防诈骗。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机构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中国工商银行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网络金融部平台金融发展中心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010-86357109 </w:t>
      </w: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电子邮箱： zhaopin@wjcy.icbc.com.cn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（请勿投递简历至此邮箱）</w:t>
      </w:r>
      <w:bookmarkStart w:id="0" w:name="_GoBack"/>
      <w:bookmarkEnd w:id="0"/>
    </w:p>
    <w:sectPr>
      <w:headerReference r:id="rId4" w:type="default"/>
      <w:footerReference r:id="rId5" w:type="default"/>
      <w:pgSz w:w="11906" w:h="16838"/>
      <w:pgMar w:top="1440" w:right="1800" w:bottom="111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rect id="文本框 1" o:spid="_x0000_s1025" style="position:absolute;left:0;margin-top:0pt;height:12.05pt;width:5.3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97647491">
    <w:nsid w:val="5F3A2A83"/>
    <w:multiLevelType w:val="singleLevel"/>
    <w:tmpl w:val="5F3A2A83"/>
    <w:lvl w:ilvl="0" w:tentative="1">
      <w:start w:val="3"/>
      <w:numFmt w:val="chineseCounting"/>
      <w:suff w:val="nothing"/>
      <w:lvlText w:val="%1、"/>
      <w:lvlJc w:val="left"/>
    </w:lvl>
  </w:abstractNum>
  <w:num w:numId="1">
    <w:abstractNumId w:val="15976474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7B405ABA"/>
    <w:rsid w:val="00450B8E"/>
    <w:rsid w:val="00543B8A"/>
    <w:rsid w:val="00840837"/>
    <w:rsid w:val="00A21C7D"/>
    <w:rsid w:val="00B019BA"/>
    <w:rsid w:val="024A2070"/>
    <w:rsid w:val="029E54FE"/>
    <w:rsid w:val="066676FF"/>
    <w:rsid w:val="067C122E"/>
    <w:rsid w:val="08490BF1"/>
    <w:rsid w:val="0A045B6E"/>
    <w:rsid w:val="0AFD06D3"/>
    <w:rsid w:val="0BBB35A3"/>
    <w:rsid w:val="0EE85BA6"/>
    <w:rsid w:val="11E63B33"/>
    <w:rsid w:val="13766DF8"/>
    <w:rsid w:val="1A4E4ACB"/>
    <w:rsid w:val="1DA150DD"/>
    <w:rsid w:val="1EE61A35"/>
    <w:rsid w:val="1EFC7391"/>
    <w:rsid w:val="2254384D"/>
    <w:rsid w:val="245A78EB"/>
    <w:rsid w:val="29E05852"/>
    <w:rsid w:val="2BF9524F"/>
    <w:rsid w:val="2CAC7DC8"/>
    <w:rsid w:val="2DED25AE"/>
    <w:rsid w:val="305D46BE"/>
    <w:rsid w:val="3071502D"/>
    <w:rsid w:val="31221E5B"/>
    <w:rsid w:val="35E81D37"/>
    <w:rsid w:val="36707E46"/>
    <w:rsid w:val="37AC7BAB"/>
    <w:rsid w:val="38DD79FE"/>
    <w:rsid w:val="39326D55"/>
    <w:rsid w:val="396E1A1F"/>
    <w:rsid w:val="3D8213A2"/>
    <w:rsid w:val="3E240584"/>
    <w:rsid w:val="406F25E7"/>
    <w:rsid w:val="413E2234"/>
    <w:rsid w:val="44491F42"/>
    <w:rsid w:val="479706E8"/>
    <w:rsid w:val="482F2AC9"/>
    <w:rsid w:val="4A5A16C2"/>
    <w:rsid w:val="4D75244A"/>
    <w:rsid w:val="4E193786"/>
    <w:rsid w:val="4F4B0196"/>
    <w:rsid w:val="534A6444"/>
    <w:rsid w:val="53640507"/>
    <w:rsid w:val="557F3F12"/>
    <w:rsid w:val="55AA3827"/>
    <w:rsid w:val="56220B45"/>
    <w:rsid w:val="5803416F"/>
    <w:rsid w:val="596E547A"/>
    <w:rsid w:val="5D8D5CFC"/>
    <w:rsid w:val="610031EF"/>
    <w:rsid w:val="61A54DDC"/>
    <w:rsid w:val="63AC31B8"/>
    <w:rsid w:val="66D640AD"/>
    <w:rsid w:val="687E1B8B"/>
    <w:rsid w:val="68FF5C11"/>
    <w:rsid w:val="6A9A072C"/>
    <w:rsid w:val="6DA211B4"/>
    <w:rsid w:val="6E3009A2"/>
    <w:rsid w:val="6E817DC4"/>
    <w:rsid w:val="73081EDB"/>
    <w:rsid w:val="73480BC0"/>
    <w:rsid w:val="73E97D66"/>
    <w:rsid w:val="74A71A6C"/>
    <w:rsid w:val="773832B3"/>
    <w:rsid w:val="782C0F42"/>
    <w:rsid w:val="78AE047F"/>
    <w:rsid w:val="7B405ABA"/>
    <w:rsid w:val="7D461B8E"/>
    <w:rsid w:val="7D9366A8"/>
    <w:rsid w:val="7FE9338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rPr>
      <w:sz w:val="18"/>
    </w:rPr>
  </w:style>
  <w:style w:type="paragraph" w:styleId="4">
    <w:name w:val="Normal (Web)"/>
    <w:basedOn w:val="1"/>
    <w:unhideWhenUsed/>
    <w:qFormat/>
    <w:uiPriority w:val="0"/>
    <w:pPr>
      <w:widowControl/>
      <w:spacing w:after="24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page number"/>
    <w:unhideWhenUsed/>
    <w:qFormat/>
    <w:uiPriority w:val="99"/>
    <w:rPr>
      <w:rFonts w:ascii="仿宋_GB2312" w:eastAsia="仿宋_GB2312"/>
      <w:sz w:val="18"/>
      <w:szCs w:val="18"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</Words>
  <Characters>104</Characters>
  <Lines>1</Lines>
  <Paragraphs>1</Paragraphs>
  <ScaleCrop>false</ScaleCrop>
  <LinksUpToDate>false</LinksUpToDate>
  <CharactersWithSpaces>0</CharactersWithSpaces>
  <Application>WPS Office 专业版_9.1.0.5024_F1E327BC-269C-435d-A152-05C5408002CA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2020-07-22T06:47:00Z</dcterms:created>
  <dc:creator>马维刚</dc:creator>
  <cp:lastModifiedBy>dccb-zhangsy01</cp:lastModifiedBy>
  <cp:lastPrinted>2020-08-17T08:09:00Z</cp:lastPrinted>
  <dcterms:modified xsi:type="dcterms:W3CDTF">2022-08-11T05:58:37Z</dcterms:modified>
  <dc:title>中国工商银行吉林省分行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2052-9.1.0.5024</vt:lpwstr>
  </property>
</Properties>
</file>