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考试当天，</w:t>
      </w:r>
      <w:r>
        <w:rPr>
          <w:rFonts w:hint="eastAsia" w:ascii="仿宋_GB2312" w:eastAsia="仿宋_GB2312" w:cs="仿宋_GB2312"/>
          <w:sz w:val="30"/>
          <w:szCs w:val="30"/>
        </w:rPr>
        <w:t>考生须携带《2022年宜昌市市直事业单位专项高层次人才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二次</w:t>
      </w:r>
      <w:r>
        <w:rPr>
          <w:rFonts w:hint="eastAsia" w:ascii="仿宋_GB2312" w:eastAsia="仿宋_GB2312" w:cs="仿宋_GB2312"/>
          <w:sz w:val="30"/>
          <w:szCs w:val="30"/>
        </w:rPr>
        <w:t>引进报名表》和本人二代身份证原件，在规定时间内到指定地点报到，迟到或未按规定携带证件的，将取消面试资格；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11.考生身体出现不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适，</w:t>
      </w:r>
      <w:r>
        <w:rPr>
          <w:rFonts w:hint="eastAsia" w:ascii="仿宋_GB2312" w:eastAsia="仿宋_GB2312" w:cs="仿宋_GB2312"/>
          <w:sz w:val="30"/>
          <w:szCs w:val="30"/>
        </w:rPr>
        <w:t>应立即报告。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1874080"/>
    <w:rsid w:val="0FA84A5A"/>
    <w:rsid w:val="29111E83"/>
    <w:rsid w:val="2C7E107C"/>
    <w:rsid w:val="32F74EB5"/>
    <w:rsid w:val="387F40C9"/>
    <w:rsid w:val="3D62037B"/>
    <w:rsid w:val="443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Lenovo</cp:lastModifiedBy>
  <dcterms:modified xsi:type="dcterms:W3CDTF">2022-08-12T05:41:54Z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716AF5532ABA4E75AB270AE39EB25A39</vt:lpwstr>
  </property>
</Properties>
</file>