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0E" w:rsidRPr="00434F5C" w:rsidRDefault="00045875" w:rsidP="00045875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pacing w:val="-18"/>
          <w:sz w:val="44"/>
          <w:szCs w:val="44"/>
        </w:rPr>
      </w:pPr>
      <w:r w:rsidRPr="00434F5C">
        <w:rPr>
          <w:rFonts w:ascii="Times New Roman" w:eastAsia="方正小标宋简体" w:hAnsi="Times New Roman" w:hint="eastAsia"/>
          <w:color w:val="000000" w:themeColor="text1"/>
          <w:spacing w:val="-18"/>
          <w:sz w:val="44"/>
          <w:szCs w:val="44"/>
        </w:rPr>
        <w:t>平度市技师学院</w:t>
      </w:r>
      <w:r w:rsidR="003D065B" w:rsidRPr="00434F5C">
        <w:rPr>
          <w:rFonts w:ascii="Times New Roman" w:eastAsia="方正小标宋简体" w:hAnsi="Times New Roman" w:hint="eastAsia"/>
          <w:color w:val="000000" w:themeColor="text1"/>
          <w:spacing w:val="-18"/>
          <w:sz w:val="44"/>
          <w:szCs w:val="44"/>
        </w:rPr>
        <w:t>2022</w:t>
      </w:r>
      <w:r w:rsidR="003D065B" w:rsidRPr="00434F5C">
        <w:rPr>
          <w:rFonts w:ascii="Times New Roman" w:eastAsia="方正小标宋简体" w:hAnsi="Times New Roman" w:hint="eastAsia"/>
          <w:color w:val="000000" w:themeColor="text1"/>
          <w:spacing w:val="-18"/>
          <w:sz w:val="44"/>
          <w:szCs w:val="44"/>
        </w:rPr>
        <w:t>年</w:t>
      </w:r>
      <w:r w:rsidRPr="00434F5C">
        <w:rPr>
          <w:rFonts w:ascii="Times New Roman" w:eastAsia="方正小标宋简体" w:hAnsi="Times New Roman" w:hint="eastAsia"/>
          <w:color w:val="000000" w:themeColor="text1"/>
          <w:spacing w:val="-18"/>
          <w:sz w:val="44"/>
          <w:szCs w:val="44"/>
        </w:rPr>
        <w:t>公开招聘</w:t>
      </w:r>
      <w:r w:rsidR="00A97011" w:rsidRPr="00434F5C">
        <w:rPr>
          <w:rFonts w:ascii="Times New Roman" w:eastAsia="方正小标宋简体" w:hAnsi="Times New Roman" w:hint="eastAsia"/>
          <w:color w:val="000000" w:themeColor="text1"/>
          <w:spacing w:val="-18"/>
          <w:sz w:val="44"/>
          <w:szCs w:val="44"/>
        </w:rPr>
        <w:t>教师</w:t>
      </w:r>
    </w:p>
    <w:p w:rsidR="00045875" w:rsidRPr="00434F5C" w:rsidRDefault="00045875" w:rsidP="00C35E00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钳工</w:t>
      </w:r>
      <w:r w:rsidR="0063440E"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实习指导教师</w:t>
      </w:r>
      <w:r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技能测试技术文件</w:t>
      </w:r>
    </w:p>
    <w:p w:rsidR="00045875" w:rsidRPr="00434F5C" w:rsidRDefault="00045875" w:rsidP="0004587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一、考场准备</w:t>
      </w: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毛坯材料：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45#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钢板。</w:t>
      </w: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台虎钳、钻床。</w:t>
      </w: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测量平板、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V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型铁。</w:t>
      </w: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二、命题要素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以《装配钳工国家职业技能标准》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(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高级工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)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为依据。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钳工基本操作技能考核。包含锉削、锯削、划线、钻孔、铰孔。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钳工专业操作技能。量具的使用及保养；工具的使用及管理。</w:t>
      </w: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三、工卡量具准备清单和要求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2597"/>
        <w:gridCol w:w="1913"/>
        <w:gridCol w:w="1276"/>
        <w:gridCol w:w="992"/>
        <w:gridCol w:w="992"/>
      </w:tblGrid>
      <w:tr w:rsidR="00434F5C" w:rsidRPr="00434F5C" w:rsidTr="00C35100">
        <w:trPr>
          <w:trHeight w:hRule="exact" w:val="39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规格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精度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992" w:type="dxa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34F5C" w:rsidRPr="00434F5C" w:rsidTr="00C35100">
        <w:trPr>
          <w:trHeight w:hRule="exact" w:val="621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高度游标卡尺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0~300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0.02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 w:val="restart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ind w:firstLineChars="100" w:firstLine="280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考</w:t>
            </w: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生</w:t>
            </w: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</w:t>
            </w: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带</w:t>
            </w:r>
          </w:p>
        </w:tc>
      </w:tr>
      <w:tr w:rsidR="00434F5C" w:rsidRPr="00434F5C" w:rsidTr="00C35100">
        <w:trPr>
          <w:trHeight w:val="395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游标卡尺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0~150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0.02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51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刀口角尺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100×63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）</w:t>
            </w: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mm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hRule="exact" w:val="483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刀口直尺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100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ｍｍ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hRule="exact" w:val="561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0~25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0.01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hRule="exact" w:val="515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25~50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0.01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hRule="exact" w:val="606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50~75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0.01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hRule="exact" w:val="611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千分尺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75~100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0.01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ｍｍ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506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万能量角器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0°~320°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2′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把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6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R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规</w:t>
            </w:r>
            <w:proofErr w:type="gramEnd"/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R7~14.5</w:t>
            </w: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R15~25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考</w:t>
            </w:r>
          </w:p>
          <w:p w:rsidR="00777559" w:rsidRPr="00434F5C" w:rsidRDefault="00777559" w:rsidP="00777559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生</w:t>
            </w:r>
          </w:p>
          <w:p w:rsidR="00777559" w:rsidRPr="00434F5C" w:rsidRDefault="00777559" w:rsidP="00777559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</w:t>
            </w: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带</w:t>
            </w:r>
          </w:p>
        </w:tc>
      </w:tr>
      <w:tr w:rsidR="00434F5C" w:rsidRPr="00434F5C" w:rsidTr="00C35100">
        <w:trPr>
          <w:trHeight w:hRule="exact" w:val="688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划针、划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规</w:t>
            </w:r>
            <w:proofErr w:type="gramEnd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样冲</w:t>
            </w:r>
            <w:proofErr w:type="gramEnd"/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hRule="exact" w:val="688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钢板尺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hRule="exact" w:val="688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塞规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Φ10mm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H7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79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锯弓、锯条、手锤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锉刀（三角、整形锉、</w:t>
            </w: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45°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斜面单面矬、半圆锉、平锉、方锉等）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塞尺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0.02~1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1575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直柄麻花钻</w:t>
            </w:r>
          </w:p>
          <w:p w:rsidR="00777559" w:rsidRPr="00434F5C" w:rsidRDefault="00777559" w:rsidP="00777559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ind w:firstLineChars="150" w:firstLine="420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Φ3~Φ6</w:t>
            </w:r>
          </w:p>
          <w:p w:rsidR="00777559" w:rsidRPr="00434F5C" w:rsidRDefault="00777559" w:rsidP="00777559">
            <w:pPr>
              <w:ind w:firstLineChars="200" w:firstLine="560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Φ9.8</w:t>
            </w:r>
          </w:p>
          <w:p w:rsidR="00777559" w:rsidRPr="00434F5C" w:rsidRDefault="00777559" w:rsidP="00777559">
            <w:pPr>
              <w:ind w:firstLineChars="200" w:firstLine="560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Φ10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手用圆柱铰刀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Φ10mm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H7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铰杠</w:t>
            </w:r>
            <w:proofErr w:type="gramEnd"/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C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形夹或</w:t>
            </w:r>
            <w:proofErr w:type="gramEnd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平行夹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防护眼镜、扁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錾</w:t>
            </w:r>
            <w:proofErr w:type="gramEnd"/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钢丝钳、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平行垫铁</w:t>
            </w:r>
            <w:proofErr w:type="gramEnd"/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活动板手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锉刀刷、毛刷及棉纱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  <w:r w:rsidRPr="00434F5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铜棒及软钳口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4F5C" w:rsidRPr="00434F5C" w:rsidTr="00C35100">
        <w:trPr>
          <w:trHeight w:val="437"/>
          <w:tblHeader/>
          <w:jc w:val="center"/>
        </w:trPr>
        <w:tc>
          <w:tcPr>
            <w:tcW w:w="82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7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其余所需工量具</w:t>
            </w:r>
          </w:p>
        </w:tc>
        <w:tc>
          <w:tcPr>
            <w:tcW w:w="1913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1276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Align w:val="center"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自定</w:t>
            </w:r>
          </w:p>
        </w:tc>
        <w:tc>
          <w:tcPr>
            <w:tcW w:w="992" w:type="dxa"/>
            <w:vMerge/>
          </w:tcPr>
          <w:p w:rsidR="00777559" w:rsidRPr="00434F5C" w:rsidRDefault="00777559" w:rsidP="00777559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备注：考生必须按照规定自带防护装备</w:t>
      </w:r>
      <w:r w:rsidRPr="00434F5C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lastRenderedPageBreak/>
        <w:t>四、考试时间：</w:t>
      </w:r>
      <w:r w:rsidR="00B24709">
        <w:rPr>
          <w:rFonts w:ascii="Times New Roman" w:eastAsia="黑体" w:hAnsi="Times New Roman" w:hint="eastAsia"/>
          <w:color w:val="000000" w:themeColor="text1"/>
          <w:sz w:val="32"/>
          <w:szCs w:val="32"/>
        </w:rPr>
        <w:t>225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分钟</w:t>
      </w:r>
    </w:p>
    <w:p w:rsidR="00777559" w:rsidRPr="00434F5C" w:rsidRDefault="00777559" w:rsidP="00777559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五、考试评判方法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评判标准严格执行随同试题下发的评分（细则）标准，评分细则未尽事项，参照现行</w:t>
      </w:r>
      <w:r w:rsidRPr="00434F5C">
        <w:rPr>
          <w:rFonts w:ascii="仿宋_GB2312" w:eastAsia="仿宋_GB2312" w:cs="仿宋" w:hint="eastAsia"/>
          <w:color w:val="000000" w:themeColor="text1"/>
          <w:sz w:val="32"/>
          <w:szCs w:val="32"/>
        </w:rPr>
        <w:t>国家职业标准三级（高级工）考核标准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执行评判。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434F5C">
        <w:rPr>
          <w:rFonts w:ascii="黑体" w:eastAsia="黑体" w:hAnsi="黑体" w:cs="黑体" w:hint="eastAsia"/>
          <w:color w:val="000000" w:themeColor="text1"/>
          <w:sz w:val="32"/>
          <w:szCs w:val="32"/>
        </w:rPr>
        <w:t>六、考生注意事项：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1.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考试</w:t>
      </w:r>
      <w:r w:rsidR="00B2470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开始，发放实作题，考生进行工艺分析，时间为</w:t>
      </w:r>
      <w:r w:rsidR="00B2470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15</w:t>
      </w:r>
      <w:r w:rsidR="00B2470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分钟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2.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考生必须按照规定穿戴安全防护用品，违规者不得参赛；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3.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考生通过抽签决定考试顺序和考试用工位；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4.</w:t>
      </w:r>
      <w:r w:rsidR="002016F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考生需带齐必备工量具，入场后一律不准带离考试</w:t>
      </w:r>
      <w:bookmarkStart w:id="0" w:name="_GoBack"/>
      <w:bookmarkEnd w:id="0"/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工位；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5.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考生只允许使用自己的器材与工具，除监考老师同意后才可向他人借用；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6.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在考试期间考生不准离开考试场地，如果有特殊重要原因，必须报告监考老师；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7.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在考试期间不得使用手机、照相机、录像机等设备；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</w:p>
    <w:p w:rsidR="00777559" w:rsidRPr="00434F5C" w:rsidRDefault="00777559" w:rsidP="0077755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8.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考试结束，考生应立即停止操作，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上交考件。</w:t>
      </w:r>
    </w:p>
    <w:p w:rsidR="00045875" w:rsidRPr="00434F5C" w:rsidRDefault="00045875" w:rsidP="00045875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045875" w:rsidRPr="00434F5C" w:rsidRDefault="00045875" w:rsidP="0004587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045875" w:rsidRPr="00434F5C" w:rsidRDefault="00045875" w:rsidP="0004587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045875" w:rsidRPr="00434F5C" w:rsidRDefault="00045875" w:rsidP="00045875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633811" w:rsidRPr="00434F5C" w:rsidRDefault="00633811" w:rsidP="00777559">
      <w:pPr>
        <w:spacing w:line="560" w:lineRule="exact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633811" w:rsidRPr="00434F5C" w:rsidRDefault="00633811">
      <w:pPr>
        <w:widowControl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br w:type="page"/>
      </w:r>
    </w:p>
    <w:p w:rsidR="00633811" w:rsidRPr="00434F5C" w:rsidRDefault="00633811" w:rsidP="00633811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pacing w:val="-18"/>
          <w:sz w:val="44"/>
          <w:szCs w:val="44"/>
        </w:rPr>
      </w:pPr>
      <w:r w:rsidRPr="00434F5C">
        <w:rPr>
          <w:rFonts w:ascii="方正小标宋简体" w:eastAsia="方正小标宋简体" w:hAnsi="Times New Roman" w:hint="eastAsia"/>
          <w:color w:val="000000" w:themeColor="text1"/>
          <w:spacing w:val="-18"/>
          <w:sz w:val="44"/>
          <w:szCs w:val="44"/>
        </w:rPr>
        <w:lastRenderedPageBreak/>
        <w:t>平度市技师学院2022年公开招聘教师</w:t>
      </w:r>
    </w:p>
    <w:p w:rsidR="00633811" w:rsidRPr="00434F5C" w:rsidRDefault="00633811" w:rsidP="00633811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 w:rsidRPr="00434F5C">
        <w:rPr>
          <w:rFonts w:ascii="方正小标宋简体" w:eastAsia="方正小标宋简体" w:hAnsi="Times New Roman" w:hint="eastAsia"/>
          <w:color w:val="000000" w:themeColor="text1"/>
          <w:spacing w:val="-18"/>
          <w:sz w:val="44"/>
          <w:szCs w:val="44"/>
        </w:rPr>
        <w:t>烹饪（中式烹调）实习指导教师</w:t>
      </w:r>
    </w:p>
    <w:p w:rsidR="00633811" w:rsidRPr="00434F5C" w:rsidRDefault="00633811" w:rsidP="00633811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pacing w:val="-18"/>
          <w:sz w:val="44"/>
          <w:szCs w:val="44"/>
        </w:rPr>
      </w:pPr>
      <w:r w:rsidRPr="00434F5C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技能测试技术文件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一、考试用品准备</w:t>
      </w:r>
    </w:p>
    <w:p w:rsidR="00633811" w:rsidRPr="00434F5C" w:rsidRDefault="00633811" w:rsidP="00633811">
      <w:pPr>
        <w:pStyle w:val="a5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34F5C">
        <w:rPr>
          <w:rFonts w:ascii="仿宋_GB2312" w:eastAsia="仿宋_GB2312" w:hint="eastAsia"/>
          <w:color w:val="000000" w:themeColor="text1"/>
          <w:sz w:val="32"/>
          <w:szCs w:val="32"/>
        </w:rPr>
        <w:t>考场提供锅灶、器皿、卫生清洁用具及主要食材、原料、调料、食用油、面粉等；自选作品特殊调料经检查合格后可带入场，其余物品一律不得携带入内。</w:t>
      </w:r>
    </w:p>
    <w:p w:rsidR="00633811" w:rsidRPr="00434F5C" w:rsidRDefault="00633811" w:rsidP="00633811">
      <w:pPr>
        <w:pStyle w:val="a5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34F5C">
        <w:rPr>
          <w:rFonts w:ascii="仿宋_GB2312" w:eastAsia="仿宋_GB2312" w:hint="eastAsia"/>
          <w:color w:val="000000" w:themeColor="text1"/>
          <w:sz w:val="32"/>
          <w:szCs w:val="32"/>
        </w:rPr>
        <w:t>考生需自备刀具、雕刀、白色无标识厨师工作服、黑色皮鞋，厨师</w:t>
      </w:r>
      <w:proofErr w:type="gramStart"/>
      <w:r w:rsidRPr="00434F5C">
        <w:rPr>
          <w:rFonts w:ascii="仿宋_GB2312" w:eastAsia="仿宋_GB2312" w:hint="eastAsia"/>
          <w:color w:val="000000" w:themeColor="text1"/>
          <w:sz w:val="32"/>
          <w:szCs w:val="32"/>
        </w:rPr>
        <w:t>帽现场</w:t>
      </w:r>
      <w:proofErr w:type="gramEnd"/>
      <w:r w:rsidRPr="00434F5C">
        <w:rPr>
          <w:rFonts w:ascii="仿宋_GB2312" w:eastAsia="仿宋_GB2312" w:hint="eastAsia"/>
          <w:color w:val="000000" w:themeColor="text1"/>
          <w:sz w:val="32"/>
          <w:szCs w:val="32"/>
        </w:rPr>
        <w:t>提供。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二、考试要素及时间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考试包括热菜、冷拼与雕刻三个项目组成。考试总用时：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80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分钟。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（一）热菜（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100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分钟）占总分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50</w:t>
      </w: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%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规定作品（鱼类）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作品应满足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人食用量，另备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</w:t>
      </w:r>
      <w:proofErr w:type="gramStart"/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量尝碟供</w:t>
      </w:r>
      <w:proofErr w:type="gramEnd"/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考官品尝；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）作品盛装餐具统一配备。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自选作品（根据现场提供食材）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）根据现场提供原料制作一款体现鲁菜作品，主料区别于规定作品；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）烹调方法不限，但应区别于规定作品技法，注重实用性、大众化，具有一定创新意识；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）作品整盘呈现应满足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人食用量，另备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</w:t>
      </w:r>
      <w:proofErr w:type="gramStart"/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量尝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碟供</w:t>
      </w:r>
      <w:proofErr w:type="gramEnd"/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考官品尝；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）作品盛装餐具统一配备。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（二）冷拼（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4</w:t>
      </w: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0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分钟）占总分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25</w:t>
      </w: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%</w:t>
      </w:r>
    </w:p>
    <w:p w:rsidR="00633811" w:rsidRPr="00434F5C" w:rsidRDefault="00633811" w:rsidP="00633811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考生从现场提供的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种原料中选择不少于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种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(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荤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素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)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，作品整盘呈现应满足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人食用量，另备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</w:t>
      </w:r>
      <w:proofErr w:type="gramStart"/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量味碟供</w:t>
      </w:r>
      <w:proofErr w:type="gramEnd"/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考官品尝；</w:t>
      </w:r>
    </w:p>
    <w:p w:rsidR="00633811" w:rsidRPr="00434F5C" w:rsidRDefault="00633811" w:rsidP="00633811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作品应能体现考生的刀工基本功和拼摆技巧，注重实用，有一定创新意识；</w:t>
      </w:r>
    </w:p>
    <w:p w:rsidR="00633811" w:rsidRPr="00434F5C" w:rsidRDefault="00633811" w:rsidP="00633811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作品盛装餐具统一配备平盘。</w:t>
      </w:r>
    </w:p>
    <w:p w:rsidR="00633811" w:rsidRPr="00434F5C" w:rsidRDefault="00633811" w:rsidP="00633811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434F5C">
        <w:rPr>
          <w:rFonts w:ascii="楷体_GB2312" w:eastAsia="楷体_GB2312" w:hAnsi="Times New Roman" w:hint="eastAsia"/>
          <w:color w:val="000000" w:themeColor="text1"/>
          <w:sz w:val="32"/>
          <w:szCs w:val="32"/>
        </w:rPr>
        <w:t>（三）雕刻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4</w:t>
      </w: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0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分钟）占总分</w:t>
      </w:r>
      <w:r w:rsidRPr="00434F5C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25</w:t>
      </w: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%</w:t>
      </w:r>
    </w:p>
    <w:p w:rsidR="00633811" w:rsidRPr="00434F5C" w:rsidRDefault="00633811" w:rsidP="00633811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1.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每位考生在规定时间内完成一组果蔬雕刻作品。主题现场公布，成品有一定观赏性。不低于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30CM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。提前完成作品不加分，超时一分钟在所得总分里扣除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分，以此类推。</w:t>
      </w:r>
    </w:p>
    <w:p w:rsidR="00633811" w:rsidRPr="00434F5C" w:rsidRDefault="00633811" w:rsidP="00633811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2.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为保证评判的公正公平、标准统一，考生必须现场操作，严禁考生携带与雕刻主体相关的雕刻点缀品进场，作品中所有需要加工处理的构件应在场内完成加工。（如有发现携带者作品构件者，取消考试资格）</w:t>
      </w:r>
    </w:p>
    <w:p w:rsidR="00633811" w:rsidRPr="00434F5C" w:rsidRDefault="00633811" w:rsidP="00633811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3.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作品原料加工时要使用得当，杜绝浪费，做到物尽其用。</w:t>
      </w:r>
    </w:p>
    <w:p w:rsidR="00633811" w:rsidRPr="00434F5C" w:rsidRDefault="00633811" w:rsidP="00633811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4. 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雕刻作品不得使用任何着色剂给作品上着色。</w:t>
      </w:r>
    </w:p>
    <w:p w:rsidR="00E92993" w:rsidRPr="00434F5C" w:rsidRDefault="003F6106" w:rsidP="00E92993">
      <w:pPr>
        <w:spacing w:line="560" w:lineRule="exact"/>
        <w:ind w:firstLineChars="250" w:firstLine="80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5</w:t>
      </w:r>
      <w:r w:rsidR="00633811"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. </w:t>
      </w:r>
      <w:r w:rsidR="00633811"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作品完成后操作场地应干净整洁。</w:t>
      </w:r>
    </w:p>
    <w:p w:rsidR="00633811" w:rsidRPr="00434F5C" w:rsidRDefault="00633811" w:rsidP="00633811">
      <w:pPr>
        <w:tabs>
          <w:tab w:val="left" w:pos="3735"/>
        </w:tabs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三、考试评判方法</w:t>
      </w: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ab/>
      </w:r>
    </w:p>
    <w:p w:rsidR="007C380F" w:rsidRPr="00434F5C" w:rsidRDefault="00633811" w:rsidP="002451B4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7C380F" w:rsidRPr="00434F5C" w:rsidRDefault="007C380F" w:rsidP="00FD503B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434F5C">
        <w:rPr>
          <w:rFonts w:ascii="Times New Roman" w:eastAsia="方正小标宋简体" w:hAnsi="Times New Roman"/>
          <w:color w:val="000000" w:themeColor="text1"/>
          <w:sz w:val="44"/>
          <w:szCs w:val="44"/>
        </w:rPr>
        <w:lastRenderedPageBreak/>
        <w:t>平度市技师学院</w:t>
      </w:r>
      <w:r w:rsidRPr="00434F5C">
        <w:rPr>
          <w:rFonts w:ascii="Times New Roman" w:eastAsia="方正小标宋简体" w:hAnsi="Times New Roman"/>
          <w:color w:val="000000" w:themeColor="text1"/>
          <w:sz w:val="44"/>
          <w:szCs w:val="44"/>
        </w:rPr>
        <w:t>2022</w:t>
      </w:r>
      <w:r w:rsidRPr="00434F5C">
        <w:rPr>
          <w:rFonts w:ascii="Times New Roman" w:eastAsia="方正小标宋简体" w:hAnsi="Times New Roman"/>
          <w:color w:val="000000" w:themeColor="text1"/>
          <w:sz w:val="44"/>
          <w:szCs w:val="44"/>
        </w:rPr>
        <w:t>年公开招聘教师多媒体制作实习指导教师技能测试技术文件</w:t>
      </w:r>
    </w:p>
    <w:p w:rsidR="007C380F" w:rsidRPr="00434F5C" w:rsidRDefault="007C380F" w:rsidP="007C380F">
      <w:pPr>
        <w:spacing w:line="560" w:lineRule="exact"/>
        <w:rPr>
          <w:rFonts w:ascii="Times New Roman" w:hAnsi="Times New Roman"/>
          <w:color w:val="000000" w:themeColor="text1"/>
        </w:rPr>
      </w:pP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>一、考场准备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（一）技能测试设备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考场准备电脑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30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台，备用机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台，确定系统后随机抽取</w:t>
      </w:r>
      <w:proofErr w:type="gramStart"/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工位号</w:t>
      </w:r>
      <w:proofErr w:type="gramEnd"/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参加考试。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电脑配置参数：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CPU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处理器在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Intel Core i5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及以上；内存在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16GB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及以上；独立显卡，显存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4GB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及以上；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Windows 10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64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位中文版）操作系统；立体耳麦。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（二）软件环境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1. Microsoft Office 2016 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2. Adobe Photoshop CC 2018  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3. Quicktime7.2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或以上适配版本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4. Adobe </w:t>
      </w:r>
      <w:proofErr w:type="gramStart"/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After</w:t>
      </w:r>
      <w:proofErr w:type="gramEnd"/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Effects CC 2018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5. Adobe Premiere CC 2018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6. 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视频播放软件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7. </w:t>
      </w: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格式转换软件</w:t>
      </w:r>
    </w:p>
    <w:p w:rsidR="007C380F" w:rsidRPr="00434F5C" w:rsidRDefault="000C1626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备注：以上软件均为中文版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7C380F"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不提供原介质包以外的第三方插件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7C380F"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且不提供系统自带字体以外的字体素材。考生不得自行携带安装任何插件、软件。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楷体_GB2312" w:hAnsi="Times New Roman"/>
          <w:color w:val="000000" w:themeColor="text1"/>
          <w:sz w:val="32"/>
          <w:szCs w:val="32"/>
        </w:rPr>
        <w:t>（三）其他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草稿纸由考场提供，考试人员需自备铅笔、橡皮、碳素笔等绘图工具。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二、命题要素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包括素材管理、图像处理、镜头组接、音视编辑、特效制作（如蒙版、抠像技术、镜头光晕等）、字幕创作、合成输出等内容。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>三、考试要求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考生在规定时间内，根据提供的素材及试题要求，完成素材管理、样片模仿、自主创作等内容，制作出符合考试要求的短片。短片必须能完全脱离原制作环境播放，体现技术性和艺术性相结合的原则，符合蒙太奇规律，内容完整，画面流畅，节奏紧凑，创新创意。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>四、考试时间：</w:t>
      </w: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>210</w:t>
      </w: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>分钟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>五、考试评判方法</w:t>
      </w:r>
    </w:p>
    <w:p w:rsidR="007C380F" w:rsidRPr="00434F5C" w:rsidRDefault="007C380F" w:rsidP="007C380F">
      <w:pPr>
        <w:spacing w:line="560" w:lineRule="exact"/>
        <w:ind w:firstLineChars="150" w:firstLine="4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/>
          <w:color w:val="000000" w:themeColor="text1"/>
          <w:sz w:val="32"/>
          <w:szCs w:val="32"/>
        </w:rPr>
        <w:t>评判标准严格执行随同试题下发的评分（细则）标准，评分细则未尽事项，参照现行国家标准执行评判。</w:t>
      </w:r>
    </w:p>
    <w:p w:rsidR="00E84103" w:rsidRPr="00434F5C" w:rsidRDefault="00E84103">
      <w:pPr>
        <w:rPr>
          <w:color w:val="000000" w:themeColor="text1"/>
        </w:rPr>
      </w:pPr>
    </w:p>
    <w:p w:rsidR="00E84103" w:rsidRPr="00434F5C" w:rsidRDefault="00E84103">
      <w:pPr>
        <w:widowControl/>
        <w:jc w:val="left"/>
        <w:rPr>
          <w:color w:val="000000" w:themeColor="text1"/>
        </w:rPr>
      </w:pPr>
      <w:r w:rsidRPr="00434F5C">
        <w:rPr>
          <w:color w:val="000000" w:themeColor="text1"/>
        </w:rPr>
        <w:br w:type="page"/>
      </w:r>
    </w:p>
    <w:p w:rsidR="00E84103" w:rsidRPr="00434F5C" w:rsidRDefault="00E84103" w:rsidP="00E84103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lastRenderedPageBreak/>
        <w:t>平度市技师学院</w:t>
      </w:r>
      <w:r w:rsidR="002D76A9"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2022</w:t>
      </w:r>
      <w:r w:rsidR="002D76A9"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年</w:t>
      </w:r>
      <w:r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公开招聘教师</w:t>
      </w:r>
    </w:p>
    <w:p w:rsidR="00E84103" w:rsidRPr="00434F5C" w:rsidRDefault="00E84103" w:rsidP="00E84103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434F5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无人机实习指导教师技能测试技术文件</w:t>
      </w:r>
    </w:p>
    <w:p w:rsidR="00E84103" w:rsidRPr="00434F5C" w:rsidRDefault="00E84103" w:rsidP="00E8410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E84103" w:rsidRPr="00434F5C" w:rsidRDefault="00E84103" w:rsidP="00E8410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一、命题要素</w:t>
      </w:r>
    </w:p>
    <w:p w:rsidR="00E84103" w:rsidRPr="00434F5C" w:rsidRDefault="00E84103" w:rsidP="00E84103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完成多旋翼飞行器</w:t>
      </w:r>
      <w:r w:rsidR="00112B04"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规定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机型的</w:t>
      </w:r>
      <w:r w:rsidR="00112B04"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装配、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维修、调试与试飞等内容。</w:t>
      </w:r>
    </w:p>
    <w:p w:rsidR="00E84103" w:rsidRPr="00434F5C" w:rsidRDefault="00E84103" w:rsidP="00E8410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二、现场硬件设备明细</w:t>
      </w:r>
    </w:p>
    <w:tbl>
      <w:tblPr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183"/>
        <w:gridCol w:w="817"/>
        <w:gridCol w:w="3340"/>
      </w:tblGrid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设备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/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元器件名称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数量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S550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飞行器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无刷电机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飓风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U2216+ kv800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螺旋桨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1055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碳纤维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N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AZA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-M V2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飞控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4S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电池格式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5300mah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魔术扎带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若干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Futaba T8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遥控器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华科尔遥控器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充电器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308DUO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双路或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A6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模拟器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SM600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锥桶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若干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标志物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螺丝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若干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电调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E84103" w:rsidRPr="00434F5C" w:rsidRDefault="00E84103" w:rsidP="00E84103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三、现场设施工具清单见表</w:t>
      </w:r>
    </w:p>
    <w:p w:rsidR="00E84103" w:rsidRPr="00434F5C" w:rsidRDefault="00E84103" w:rsidP="00E84103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考场除硬件设备以外，还应准备的相关配套设施，参见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下表。</w:t>
      </w:r>
    </w:p>
    <w:tbl>
      <w:tblPr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456"/>
        <w:gridCol w:w="1655"/>
        <w:gridCol w:w="3118"/>
      </w:tblGrid>
      <w:tr w:rsidR="00434F5C" w:rsidRPr="00434F5C" w:rsidTr="002B7CC1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数量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434F5C" w:rsidRPr="00434F5C" w:rsidTr="002B7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塑料扎带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绝缘胶带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焊丝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若干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厌氧胶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K-0242</w:t>
            </w:r>
          </w:p>
        </w:tc>
      </w:tr>
      <w:tr w:rsidR="00434F5C" w:rsidRPr="00434F5C" w:rsidTr="002B7CC1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稿纸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A4</w:t>
            </w:r>
          </w:p>
        </w:tc>
      </w:tr>
    </w:tbl>
    <w:p w:rsidR="00E84103" w:rsidRPr="00434F5C" w:rsidRDefault="00E84103" w:rsidP="00E84103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四、考生工具</w:t>
      </w:r>
    </w:p>
    <w:p w:rsidR="00E84103" w:rsidRPr="00434F5C" w:rsidRDefault="00E84103" w:rsidP="00E84103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除考场提供的基本设施设备外，其他考试工具、仪器由各考生自行准备。下表仅供参考。</w:t>
      </w:r>
    </w:p>
    <w:tbl>
      <w:tblPr>
        <w:tblW w:w="8311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3747"/>
        <w:gridCol w:w="3329"/>
      </w:tblGrid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尖嘴钳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斜口钳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钢直尺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剥线钳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笔记本电脑（考生必带，且安装以下软件）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自行安装以下软件：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1.(</w:t>
            </w:r>
            <w:proofErr w:type="spellStart"/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PhoenixRC</w:t>
            </w:r>
            <w:proofErr w:type="spellEnd"/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) </w:t>
            </w:r>
          </w:p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2.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(DJI NAZAM Assistant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，安装驱动器</w:t>
            </w: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) </w:t>
            </w:r>
          </w:p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3.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录</w:t>
            </w:r>
            <w:proofErr w:type="gramStart"/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屏软件</w:t>
            </w:r>
            <w:proofErr w:type="gramEnd"/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614034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一字、十字螺丝刀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航模内六角螺丝刀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整套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万用表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数字或模拟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BB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或其他检测电池电压工具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黑色签字笔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电</w:t>
            </w:r>
            <w:r w:rsidR="00BE603A"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烙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铁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刀头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尖头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 xml:space="preserve">马蹄头　</w:t>
            </w: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USB</w:t>
            </w: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34F5C" w:rsidRPr="00434F5C" w:rsidTr="002B7CC1">
        <w:trPr>
          <w:trHeight w:val="37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水平仪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103" w:rsidRPr="00434F5C" w:rsidRDefault="00E84103" w:rsidP="002B7CC1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434F5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水泡</w:t>
            </w:r>
          </w:p>
        </w:tc>
      </w:tr>
    </w:tbl>
    <w:p w:rsidR="00E84103" w:rsidRPr="00434F5C" w:rsidRDefault="00E84103" w:rsidP="00E84103">
      <w:pPr>
        <w:spacing w:line="560" w:lineRule="exact"/>
        <w:ind w:firstLineChars="200" w:firstLine="640"/>
        <w:rPr>
          <w:rFonts w:ascii="Times New Roman" w:hAnsi="Times New Roman"/>
          <w:color w:val="000000" w:themeColor="text1"/>
          <w:szCs w:val="21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备注：考生禁止使用电动工具及相关危险工具，必须按照规定自带防护装备，所提供的遥控器一类设备全部为左手油门</w:t>
      </w:r>
      <w:r w:rsidR="008D1F8A"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，其他操控方式请提前告知考官</w:t>
      </w: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，如出现一切人身安全、财物损失等问题由考生赔偿</w:t>
      </w:r>
      <w:r w:rsidRPr="00434F5C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E84103" w:rsidRPr="00434F5C" w:rsidRDefault="00E84103" w:rsidP="00E8410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五、考试时间</w:t>
      </w:r>
      <w:r w:rsidRPr="00434F5C">
        <w:rPr>
          <w:rFonts w:ascii="Times New Roman" w:eastAsia="黑体" w:hAnsi="Times New Roman"/>
          <w:color w:val="000000" w:themeColor="text1"/>
          <w:sz w:val="32"/>
          <w:szCs w:val="32"/>
        </w:rPr>
        <w:t>:1</w:t>
      </w: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00</w:t>
      </w: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分钟</w:t>
      </w:r>
    </w:p>
    <w:p w:rsidR="00E84103" w:rsidRPr="00434F5C" w:rsidRDefault="00E84103" w:rsidP="00E8410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34F5C">
        <w:rPr>
          <w:rFonts w:ascii="Times New Roman" w:eastAsia="黑体" w:hAnsi="Times New Roman" w:hint="eastAsia"/>
          <w:color w:val="000000" w:themeColor="text1"/>
          <w:sz w:val="32"/>
          <w:szCs w:val="32"/>
        </w:rPr>
        <w:t>六、考试评判方法</w:t>
      </w:r>
    </w:p>
    <w:p w:rsidR="00E84103" w:rsidRPr="00434F5C" w:rsidRDefault="00E84103" w:rsidP="00E84103">
      <w:pPr>
        <w:spacing w:line="560" w:lineRule="exact"/>
        <w:ind w:firstLineChars="200" w:firstLine="64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434F5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评判标准严格执行随同试题下发的评分（细则）标准，评分细则未尽事项，参照现行相关国家标准执行评判。</w:t>
      </w:r>
    </w:p>
    <w:p w:rsidR="00E84103" w:rsidRPr="00434F5C" w:rsidRDefault="00E84103" w:rsidP="00E84103">
      <w:pPr>
        <w:rPr>
          <w:color w:val="000000" w:themeColor="text1"/>
        </w:rPr>
      </w:pPr>
    </w:p>
    <w:p w:rsidR="00CB1303" w:rsidRPr="00434F5C" w:rsidRDefault="00CB1303">
      <w:pPr>
        <w:rPr>
          <w:color w:val="000000" w:themeColor="text1"/>
        </w:rPr>
      </w:pPr>
    </w:p>
    <w:sectPr w:rsidR="00CB1303" w:rsidRPr="00434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42" w:rsidRDefault="00A73242" w:rsidP="00045875">
      <w:r>
        <w:separator/>
      </w:r>
    </w:p>
  </w:endnote>
  <w:endnote w:type="continuationSeparator" w:id="0">
    <w:p w:rsidR="00A73242" w:rsidRDefault="00A73242" w:rsidP="0004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42" w:rsidRDefault="00A73242" w:rsidP="00045875">
      <w:r>
        <w:separator/>
      </w:r>
    </w:p>
  </w:footnote>
  <w:footnote w:type="continuationSeparator" w:id="0">
    <w:p w:rsidR="00A73242" w:rsidRDefault="00A73242" w:rsidP="0004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C"/>
    <w:rsid w:val="000159B0"/>
    <w:rsid w:val="00037456"/>
    <w:rsid w:val="00045875"/>
    <w:rsid w:val="000719F4"/>
    <w:rsid w:val="000C1626"/>
    <w:rsid w:val="000D5B71"/>
    <w:rsid w:val="00112B04"/>
    <w:rsid w:val="00190A73"/>
    <w:rsid w:val="002016FE"/>
    <w:rsid w:val="002451B4"/>
    <w:rsid w:val="00290A67"/>
    <w:rsid w:val="002C2BBA"/>
    <w:rsid w:val="002D76A9"/>
    <w:rsid w:val="003863D6"/>
    <w:rsid w:val="003C5DED"/>
    <w:rsid w:val="003D065B"/>
    <w:rsid w:val="003F6106"/>
    <w:rsid w:val="00434F5C"/>
    <w:rsid w:val="004725D9"/>
    <w:rsid w:val="005926FD"/>
    <w:rsid w:val="005B603E"/>
    <w:rsid w:val="005D20C2"/>
    <w:rsid w:val="0061242E"/>
    <w:rsid w:val="00614034"/>
    <w:rsid w:val="006223C3"/>
    <w:rsid w:val="006224CC"/>
    <w:rsid w:val="00633811"/>
    <w:rsid w:val="0063440E"/>
    <w:rsid w:val="007037E0"/>
    <w:rsid w:val="0076079B"/>
    <w:rsid w:val="00777559"/>
    <w:rsid w:val="00795B2B"/>
    <w:rsid w:val="00797D35"/>
    <w:rsid w:val="007C1291"/>
    <w:rsid w:val="007C380F"/>
    <w:rsid w:val="0084015C"/>
    <w:rsid w:val="008D006E"/>
    <w:rsid w:val="008D1F8A"/>
    <w:rsid w:val="00933777"/>
    <w:rsid w:val="00951FD1"/>
    <w:rsid w:val="009C4433"/>
    <w:rsid w:val="009E0CE4"/>
    <w:rsid w:val="009F753A"/>
    <w:rsid w:val="00A6329C"/>
    <w:rsid w:val="00A64786"/>
    <w:rsid w:val="00A73242"/>
    <w:rsid w:val="00A97011"/>
    <w:rsid w:val="00AF0C23"/>
    <w:rsid w:val="00B141E9"/>
    <w:rsid w:val="00B24709"/>
    <w:rsid w:val="00B74E2E"/>
    <w:rsid w:val="00B96F1D"/>
    <w:rsid w:val="00BB539F"/>
    <w:rsid w:val="00BC5371"/>
    <w:rsid w:val="00BE603A"/>
    <w:rsid w:val="00C35E00"/>
    <w:rsid w:val="00C54AF9"/>
    <w:rsid w:val="00CB1303"/>
    <w:rsid w:val="00D03346"/>
    <w:rsid w:val="00D06E20"/>
    <w:rsid w:val="00D61372"/>
    <w:rsid w:val="00DB4975"/>
    <w:rsid w:val="00E14CD4"/>
    <w:rsid w:val="00E501AF"/>
    <w:rsid w:val="00E84103"/>
    <w:rsid w:val="00E92993"/>
    <w:rsid w:val="00EA3114"/>
    <w:rsid w:val="00EB26D5"/>
    <w:rsid w:val="00EE3333"/>
    <w:rsid w:val="00F47DB8"/>
    <w:rsid w:val="00F62C3B"/>
    <w:rsid w:val="00FA4672"/>
    <w:rsid w:val="00FD503B"/>
    <w:rsid w:val="00FD58D8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875"/>
    <w:rPr>
      <w:sz w:val="18"/>
      <w:szCs w:val="18"/>
    </w:rPr>
  </w:style>
  <w:style w:type="paragraph" w:styleId="a5">
    <w:name w:val="List Paragraph"/>
    <w:basedOn w:val="a"/>
    <w:qFormat/>
    <w:rsid w:val="00633811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247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7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875"/>
    <w:rPr>
      <w:sz w:val="18"/>
      <w:szCs w:val="18"/>
    </w:rPr>
  </w:style>
  <w:style w:type="paragraph" w:styleId="a5">
    <w:name w:val="List Paragraph"/>
    <w:basedOn w:val="a"/>
    <w:qFormat/>
    <w:rsid w:val="00633811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247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7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111</cp:lastModifiedBy>
  <cp:revision>76</cp:revision>
  <cp:lastPrinted>2022-08-12T08:11:00Z</cp:lastPrinted>
  <dcterms:created xsi:type="dcterms:W3CDTF">2022-08-08T07:44:00Z</dcterms:created>
  <dcterms:modified xsi:type="dcterms:W3CDTF">2022-08-12T08:20:00Z</dcterms:modified>
</cp:coreProperties>
</file>