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7E68" w14:textId="09A6EF81" w:rsidR="000A4766" w:rsidRDefault="00000000">
      <w:pPr>
        <w:spacing w:line="60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</w:t>
      </w:r>
      <w:r w:rsidR="006E1FE4">
        <w:rPr>
          <w:rFonts w:ascii="黑体" w:eastAsia="黑体" w:hAnsi="黑体" w:cs="黑体"/>
          <w:color w:val="000000" w:themeColor="text1"/>
          <w:kern w:val="0"/>
          <w:sz w:val="32"/>
          <w:szCs w:val="32"/>
        </w:rPr>
        <w:t>3</w:t>
      </w:r>
    </w:p>
    <w:p w14:paraId="6891D069" w14:textId="77777777" w:rsidR="00BF2A8C" w:rsidRDefault="00000000">
      <w:pPr>
        <w:spacing w:line="60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kern w:val="0"/>
          <w:sz w:val="44"/>
          <w:szCs w:val="44"/>
        </w:rPr>
        <w:t>吉林省</w:t>
      </w:r>
      <w:r w:rsidRPr="00BF2A8C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kern w:val="0"/>
          <w:sz w:val="44"/>
          <w:szCs w:val="44"/>
        </w:rPr>
        <w:t>年特岗教师招聘考试健康状况</w:t>
      </w:r>
    </w:p>
    <w:p w14:paraId="43D8CAB5" w14:textId="75C765B4" w:rsidR="000A4766" w:rsidRDefault="00000000">
      <w:pPr>
        <w:spacing w:line="600" w:lineRule="exact"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kern w:val="0"/>
          <w:sz w:val="44"/>
          <w:szCs w:val="44"/>
        </w:rPr>
        <w:t>和旅居轨迹监测记录表与承诺书</w:t>
      </w:r>
    </w:p>
    <w:tbl>
      <w:tblPr>
        <w:tblStyle w:val="a6"/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1157"/>
        <w:gridCol w:w="720"/>
        <w:gridCol w:w="911"/>
        <w:gridCol w:w="1001"/>
        <w:gridCol w:w="770"/>
        <w:gridCol w:w="676"/>
        <w:gridCol w:w="571"/>
        <w:gridCol w:w="613"/>
        <w:gridCol w:w="1053"/>
        <w:gridCol w:w="738"/>
        <w:gridCol w:w="1056"/>
        <w:gridCol w:w="885"/>
      </w:tblGrid>
      <w:tr w:rsidR="000A4766" w14:paraId="10D93AE0" w14:textId="77777777" w:rsidTr="00902BAC">
        <w:trPr>
          <w:jc w:val="center"/>
        </w:trPr>
        <w:tc>
          <w:tcPr>
            <w:tcW w:w="1157" w:type="dxa"/>
            <w:vAlign w:val="center"/>
          </w:tcPr>
          <w:p w14:paraId="6EE54CD4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 w14:paraId="6DC1615E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体温</w:t>
            </w:r>
          </w:p>
          <w:p w14:paraId="2EC132D5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911" w:type="dxa"/>
            <w:vAlign w:val="center"/>
          </w:tcPr>
          <w:p w14:paraId="44C7ED92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所在城市</w:t>
            </w:r>
          </w:p>
        </w:tc>
        <w:tc>
          <w:tcPr>
            <w:tcW w:w="1001" w:type="dxa"/>
            <w:vAlign w:val="center"/>
          </w:tcPr>
          <w:p w14:paraId="44F1CBDC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是否有发热、咳嗽、乏力、鼻塞、流涕、咽痛、腹泻等症状</w:t>
            </w:r>
          </w:p>
        </w:tc>
        <w:tc>
          <w:tcPr>
            <w:tcW w:w="770" w:type="dxa"/>
            <w:vAlign w:val="center"/>
          </w:tcPr>
          <w:p w14:paraId="0B269E40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是否有境外或非低风险区活动轨迹</w:t>
            </w:r>
          </w:p>
        </w:tc>
        <w:tc>
          <w:tcPr>
            <w:tcW w:w="676" w:type="dxa"/>
            <w:vAlign w:val="center"/>
          </w:tcPr>
          <w:p w14:paraId="6391C33B" w14:textId="2B6F6462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是否为已治愈未超过</w:t>
            </w:r>
            <w:r w:rsidR="00D9226D"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天的病例</w:t>
            </w:r>
          </w:p>
        </w:tc>
        <w:tc>
          <w:tcPr>
            <w:tcW w:w="571" w:type="dxa"/>
            <w:vAlign w:val="center"/>
          </w:tcPr>
          <w:p w14:paraId="69FBA14C" w14:textId="6108852F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是否为密接、密接</w:t>
            </w:r>
            <w:r w:rsidR="00D9226D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的密接</w:t>
            </w:r>
          </w:p>
        </w:tc>
        <w:tc>
          <w:tcPr>
            <w:tcW w:w="613" w:type="dxa"/>
            <w:vAlign w:val="center"/>
          </w:tcPr>
          <w:p w14:paraId="7567CBE7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是否检测过核酸</w:t>
            </w:r>
          </w:p>
        </w:tc>
        <w:tc>
          <w:tcPr>
            <w:tcW w:w="1053" w:type="dxa"/>
            <w:vAlign w:val="center"/>
          </w:tcPr>
          <w:p w14:paraId="2A066151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共同居住人是否有中、高风险区及其所在县（市、区）和疫情重点地区旅居史</w:t>
            </w:r>
          </w:p>
        </w:tc>
        <w:tc>
          <w:tcPr>
            <w:tcW w:w="738" w:type="dxa"/>
            <w:vAlign w:val="center"/>
          </w:tcPr>
          <w:p w14:paraId="51D038C4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共同居住人是否健康状况良好</w:t>
            </w:r>
          </w:p>
        </w:tc>
        <w:tc>
          <w:tcPr>
            <w:tcW w:w="1056" w:type="dxa"/>
            <w:vAlign w:val="center"/>
          </w:tcPr>
          <w:p w14:paraId="3C1E96F6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本人签字</w:t>
            </w:r>
          </w:p>
        </w:tc>
        <w:tc>
          <w:tcPr>
            <w:tcW w:w="885" w:type="dxa"/>
            <w:vAlign w:val="center"/>
          </w:tcPr>
          <w:p w14:paraId="7C923A73" w14:textId="77777777" w:rsidR="000A4766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家长（单位负责人）签字</w:t>
            </w:r>
          </w:p>
        </w:tc>
      </w:tr>
      <w:tr w:rsidR="000A4766" w14:paraId="7BE0F43E" w14:textId="77777777" w:rsidTr="00902BAC">
        <w:trPr>
          <w:jc w:val="center"/>
        </w:trPr>
        <w:tc>
          <w:tcPr>
            <w:tcW w:w="1157" w:type="dxa"/>
            <w:vAlign w:val="center"/>
          </w:tcPr>
          <w:p w14:paraId="78B468D5" w14:textId="3F8DBCED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3C269BD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3034F5F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ACC2E4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0617A90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54BBCED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43FB573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1C4DA08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914938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556C106F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DBF583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0A8841C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535869CA" w14:textId="77777777" w:rsidTr="00902BAC">
        <w:trPr>
          <w:jc w:val="center"/>
        </w:trPr>
        <w:tc>
          <w:tcPr>
            <w:tcW w:w="1157" w:type="dxa"/>
            <w:vAlign w:val="center"/>
          </w:tcPr>
          <w:p w14:paraId="0006F912" w14:textId="4FC44E4B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268DD579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2A4343B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188E8BD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2C559C2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6B53BFC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06F0558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4D0E3D8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65AB52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50E3E4CB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51CD1ADC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48C3EF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49F3F144" w14:textId="77777777" w:rsidTr="00902BAC">
        <w:trPr>
          <w:jc w:val="center"/>
        </w:trPr>
        <w:tc>
          <w:tcPr>
            <w:tcW w:w="1157" w:type="dxa"/>
            <w:vAlign w:val="center"/>
          </w:tcPr>
          <w:p w14:paraId="01DF3EFB" w14:textId="45CF63BA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6C7FD96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7FC53E48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4CF34186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2B2584C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59638AA0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5ACA0F2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14B3AAF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4BB2021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0706458F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6A72A56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60FDF3D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1EA0C3D7" w14:textId="77777777" w:rsidTr="00902BAC">
        <w:trPr>
          <w:jc w:val="center"/>
        </w:trPr>
        <w:tc>
          <w:tcPr>
            <w:tcW w:w="1157" w:type="dxa"/>
            <w:vAlign w:val="center"/>
          </w:tcPr>
          <w:p w14:paraId="2E7B89D5" w14:textId="4C5AE88D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546378D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071F7606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CFF743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4F19FFA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337180D0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2467688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2E22E3E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B8D15D8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3E8BB08C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000C3B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08617A6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41929161" w14:textId="77777777" w:rsidTr="00902BAC">
        <w:trPr>
          <w:jc w:val="center"/>
        </w:trPr>
        <w:tc>
          <w:tcPr>
            <w:tcW w:w="1157" w:type="dxa"/>
            <w:vAlign w:val="center"/>
          </w:tcPr>
          <w:p w14:paraId="1885D877" w14:textId="29C4B4D3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61CDFA09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35FE1CF0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0A8EBB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1B67C51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7700D5B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761325C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579CC63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46D091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5603954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2825BF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E0E31A0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468EE0C1" w14:textId="77777777" w:rsidTr="00902BAC">
        <w:trPr>
          <w:jc w:val="center"/>
        </w:trPr>
        <w:tc>
          <w:tcPr>
            <w:tcW w:w="1157" w:type="dxa"/>
            <w:vAlign w:val="center"/>
          </w:tcPr>
          <w:p w14:paraId="2EE0104E" w14:textId="601FB0FA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64DE408C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3D5F2E40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077E1C9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0C1C0123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2964503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08671AA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7676B1D0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4290726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3A81740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34CA9CD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7F1AE9F9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60C97DE6" w14:textId="77777777" w:rsidTr="00902BAC">
        <w:trPr>
          <w:jc w:val="center"/>
        </w:trPr>
        <w:tc>
          <w:tcPr>
            <w:tcW w:w="1157" w:type="dxa"/>
            <w:vAlign w:val="center"/>
          </w:tcPr>
          <w:p w14:paraId="72512A25" w14:textId="22E1DC46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2ECACC1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3503A77B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683CE476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0315675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672A8B0F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6625B476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4F8906E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56DBC029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4767CDB8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744BEA1A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F60D49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0A4766" w14:paraId="6DBF3D03" w14:textId="77777777" w:rsidTr="00902BAC">
        <w:trPr>
          <w:jc w:val="center"/>
        </w:trPr>
        <w:tc>
          <w:tcPr>
            <w:tcW w:w="1157" w:type="dxa"/>
            <w:vAlign w:val="center"/>
          </w:tcPr>
          <w:p w14:paraId="2CEFCBDA" w14:textId="4B88C720" w:rsidR="000A4766" w:rsidRDefault="004C580C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720" w:type="dxa"/>
            <w:vAlign w:val="center"/>
          </w:tcPr>
          <w:p w14:paraId="066C483C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031BD7B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E2EC6D1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438E2322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3EE6ACB6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71" w:type="dxa"/>
            <w:vAlign w:val="center"/>
          </w:tcPr>
          <w:p w14:paraId="327CA865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73550234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1F428B17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56DEB11E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83DBBD8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35C0F2F" w14:textId="77777777" w:rsidR="000A4766" w:rsidRDefault="000A4766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6FCE182C" w14:textId="77777777" w:rsidR="000A4766" w:rsidRDefault="000A4766">
      <w:pPr>
        <w:widowControl/>
        <w:spacing w:line="30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</w:p>
    <w:p w14:paraId="5082441F" w14:textId="77777777" w:rsidR="000A4766" w:rsidRPr="00BF2A8C" w:rsidRDefault="00000000">
      <w:pPr>
        <w:widowControl/>
        <w:spacing w:line="300" w:lineRule="exact"/>
        <w:jc w:val="center"/>
        <w:rPr>
          <w:rFonts w:ascii="华文中宋" w:eastAsia="华文中宋" w:hAnsi="华文中宋" w:cs="仿宋"/>
          <w:b/>
          <w:bCs/>
          <w:color w:val="000000"/>
          <w:kern w:val="0"/>
          <w:sz w:val="30"/>
          <w:szCs w:val="30"/>
        </w:rPr>
      </w:pPr>
      <w:r w:rsidRPr="00BF2A8C">
        <w:rPr>
          <w:rFonts w:ascii="华文中宋" w:eastAsia="华文中宋" w:hAnsi="华文中宋" w:cs="仿宋" w:hint="eastAsia"/>
          <w:b/>
          <w:bCs/>
          <w:color w:val="000000"/>
          <w:kern w:val="0"/>
          <w:sz w:val="30"/>
          <w:szCs w:val="30"/>
        </w:rPr>
        <w:t>考生承诺</w:t>
      </w:r>
    </w:p>
    <w:p w14:paraId="307C4815" w14:textId="16DB590C" w:rsidR="000A4766" w:rsidRDefault="00000000">
      <w:pPr>
        <w:pStyle w:val="2"/>
        <w:rPr>
          <w:rFonts w:ascii="仿宋" w:eastAsia="仿宋" w:hAnsi="仿宋" w:cs="仿宋"/>
          <w:b w:val="0"/>
          <w:bCs w:val="0"/>
          <w:color w:val="000000" w:themeColor="text1"/>
          <w:kern w:val="0"/>
          <w:sz w:val="24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本人承诺：我已知晓</w:t>
      </w:r>
      <w:r w:rsidR="001E74ED"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《</w:t>
      </w:r>
      <w:r w:rsidR="001E74ED" w:rsidRPr="001E74ED">
        <w:rPr>
          <w:rFonts w:ascii="仿宋" w:eastAsia="仿宋" w:hAnsi="仿宋" w:cs="仿宋" w:hint="eastAsia"/>
          <w:color w:val="000000"/>
          <w:kern w:val="0"/>
          <w:sz w:val="24"/>
        </w:rPr>
        <w:t>松原市20</w:t>
      </w:r>
      <w:r w:rsidR="001E74ED" w:rsidRPr="001E74ED">
        <w:rPr>
          <w:rFonts w:ascii="仿宋" w:eastAsia="仿宋" w:hAnsi="仿宋" w:cs="仿宋"/>
          <w:color w:val="000000"/>
          <w:kern w:val="0"/>
          <w:sz w:val="24"/>
        </w:rPr>
        <w:t>22</w:t>
      </w:r>
      <w:r w:rsidR="001E74ED" w:rsidRPr="001E74ED">
        <w:rPr>
          <w:rFonts w:ascii="仿宋" w:eastAsia="仿宋" w:hAnsi="仿宋" w:cs="仿宋" w:hint="eastAsia"/>
          <w:color w:val="000000"/>
          <w:kern w:val="0"/>
          <w:sz w:val="24"/>
        </w:rPr>
        <w:t>年特岗教师招聘面试考生须知</w:t>
      </w:r>
      <w:r w:rsidR="001E74ED">
        <w:rPr>
          <w:rFonts w:ascii="仿宋" w:eastAsia="仿宋" w:hAnsi="仿宋" w:cs="仿宋" w:hint="eastAsia"/>
          <w:color w:val="000000"/>
          <w:kern w:val="0"/>
          <w:sz w:val="24"/>
        </w:rPr>
        <w:t>》</w:t>
      </w:r>
      <w:r w:rsidR="001E74ED" w:rsidRPr="001E74ED"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中的</w:t>
      </w:r>
      <w:r w:rsidR="001E74ED"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防疫要求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，并保证严格按照</w:t>
      </w:r>
      <w:r w:rsidR="006447BA"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防疫要求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执行。我将如实填写监测记录，如有发热、乏力、咳嗽、呼吸困难、腹泻等病状出现，将及时向本人学校或本单位负责人及报名所在地</w:t>
      </w:r>
      <w:r w:rsidR="004C580C"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特岗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招生</w:t>
      </w:r>
      <w:r w:rsidR="004C580C"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面试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24"/>
        </w:rPr>
        <w:t>机构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14:paraId="2AE619E8" w14:textId="77777777" w:rsidR="000A4766" w:rsidRDefault="00000000">
      <w:pPr>
        <w:jc w:val="left"/>
        <w:rPr>
          <w:rFonts w:ascii="Times New Roman" w:eastAsia="楷体_GB2312" w:hAnsi="Times New Roman" w:cs="Times New Roman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</w:rPr>
        <w:t>本人承诺以上信息属实，如有违反将承担《中华人民共和国传染病法》《中华人民共和国治安管理处罚法》等法律法规规定的相应的法律责任。</w:t>
      </w:r>
    </w:p>
    <w:p w14:paraId="426C43E2" w14:textId="77777777" w:rsidR="000A4766" w:rsidRDefault="00000000" w:rsidP="00BF2A8C">
      <w:pPr>
        <w:spacing w:line="720" w:lineRule="auto"/>
        <w:ind w:firstLineChars="1300" w:firstLine="312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承诺人（考生本人手写签名）：</w:t>
      </w:r>
      <w:r>
        <w:rPr>
          <w:rFonts w:ascii="Times New Roman" w:eastAsia="楷体_GB2312" w:hAnsi="Times New Roman" w:cs="Times New Roman"/>
          <w:sz w:val="24"/>
          <w:u w:val="single"/>
        </w:rPr>
        <w:t xml:space="preserve">              </w:t>
      </w:r>
      <w:r>
        <w:rPr>
          <w:rFonts w:ascii="Times New Roman" w:eastAsia="楷体_GB2312" w:hAnsi="Times New Roman" w:cs="Times New Roman"/>
          <w:sz w:val="24"/>
        </w:rPr>
        <w:t xml:space="preserve"> </w:t>
      </w:r>
    </w:p>
    <w:p w14:paraId="4E750C3E" w14:textId="77777777" w:rsidR="000A4766" w:rsidRDefault="00000000" w:rsidP="00BF2A8C">
      <w:pPr>
        <w:snapToGrid w:val="0"/>
        <w:spacing w:line="720" w:lineRule="auto"/>
        <w:ind w:firstLineChars="2000" w:firstLine="4800"/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Times New Roman" w:eastAsia="楷体_GB2312" w:hAnsi="Times New Roman" w:cs="Times New Roman"/>
          <w:sz w:val="24"/>
        </w:rPr>
        <w:t>承诺日期：</w:t>
      </w:r>
      <w:r>
        <w:rPr>
          <w:rFonts w:ascii="Times New Roman" w:eastAsia="楷体_GB2312" w:hAnsi="Times New Roman" w:cs="Times New Roman"/>
          <w:sz w:val="24"/>
          <w:u w:val="single"/>
        </w:rPr>
        <w:t xml:space="preserve">      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  <w:u w:val="single"/>
        </w:rPr>
        <w:t xml:space="preserve">    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  <w:u w:val="single"/>
        </w:rPr>
        <w:t xml:space="preserve">    </w:t>
      </w:r>
      <w:r>
        <w:rPr>
          <w:rFonts w:ascii="Times New Roman" w:eastAsia="楷体_GB2312" w:hAnsi="Times New Roman" w:cs="Times New Roman"/>
          <w:sz w:val="24"/>
        </w:rPr>
        <w:t>日</w:t>
      </w:r>
    </w:p>
    <w:p w14:paraId="7B6389E0" w14:textId="7A2C9B51" w:rsidR="000A4766" w:rsidRDefault="00000000">
      <w:pPr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注：1.考生、考试工作人员须连续</w:t>
      </w:r>
      <w:r w:rsidR="004C580C">
        <w:rPr>
          <w:rFonts w:ascii="仿宋" w:eastAsia="仿宋" w:hAnsi="仿宋" w:cs="仿宋"/>
          <w:color w:val="000000" w:themeColor="text1"/>
          <w:kern w:val="0"/>
          <w:szCs w:val="21"/>
        </w:rPr>
        <w:t>7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天健康监测，并如实填写此表。</w:t>
      </w:r>
      <w:r w:rsidR="004C580C" w:rsidRPr="004C580C">
        <w:rPr>
          <w:rFonts w:ascii="仿宋" w:eastAsia="仿宋" w:hAnsi="仿宋" w:cs="仿宋"/>
          <w:color w:val="000000" w:themeColor="text1"/>
          <w:kern w:val="0"/>
          <w:szCs w:val="21"/>
        </w:rPr>
        <w:t>面试当天，将</w:t>
      </w:r>
      <w:proofErr w:type="gramStart"/>
      <w:r w:rsidR="004C580C" w:rsidRPr="004C580C">
        <w:rPr>
          <w:rFonts w:ascii="仿宋" w:eastAsia="仿宋" w:hAnsi="仿宋" w:cs="仿宋"/>
          <w:color w:val="000000" w:themeColor="text1"/>
          <w:kern w:val="0"/>
          <w:szCs w:val="21"/>
        </w:rPr>
        <w:t>本承诺</w:t>
      </w:r>
      <w:proofErr w:type="gramEnd"/>
      <w:r w:rsidR="004C580C" w:rsidRPr="004C580C">
        <w:rPr>
          <w:rFonts w:ascii="仿宋" w:eastAsia="仿宋" w:hAnsi="仿宋" w:cs="仿宋"/>
          <w:color w:val="000000" w:themeColor="text1"/>
          <w:kern w:val="0"/>
          <w:szCs w:val="21"/>
        </w:rPr>
        <w:t>书</w:t>
      </w:r>
      <w:proofErr w:type="gramStart"/>
      <w:r w:rsidR="004C580C" w:rsidRPr="004C580C">
        <w:rPr>
          <w:rFonts w:ascii="仿宋" w:eastAsia="仿宋" w:hAnsi="仿宋" w:cs="仿宋"/>
          <w:color w:val="000000" w:themeColor="text1"/>
          <w:kern w:val="0"/>
          <w:szCs w:val="21"/>
        </w:rPr>
        <w:t>交给候考室</w:t>
      </w:r>
      <w:proofErr w:type="gramEnd"/>
      <w:r w:rsidR="004C580C" w:rsidRPr="004C580C">
        <w:rPr>
          <w:rFonts w:ascii="仿宋" w:eastAsia="仿宋" w:hAnsi="仿宋" w:cs="仿宋"/>
          <w:color w:val="000000" w:themeColor="text1"/>
          <w:kern w:val="0"/>
          <w:szCs w:val="21"/>
        </w:rPr>
        <w:t>工作人员方能参加面试</w:t>
      </w:r>
      <w:r w:rsidR="00D9226D">
        <w:rPr>
          <w:rFonts w:ascii="仿宋" w:eastAsia="仿宋" w:hAnsi="仿宋" w:cs="仿宋" w:hint="eastAsia"/>
          <w:color w:val="000000" w:themeColor="text1"/>
          <w:kern w:val="0"/>
          <w:szCs w:val="21"/>
        </w:rPr>
        <w:t>。</w:t>
      </w:r>
    </w:p>
    <w:p w14:paraId="34AD5109" w14:textId="1211F33B" w:rsidR="000A4766" w:rsidRPr="004C580C" w:rsidRDefault="00000000">
      <w:pPr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 xml:space="preserve">    2.从中、高风险区及其所在县（市、区）和疫情重点地区和境外返回考生，具体要求以</w:t>
      </w:r>
      <w:r w:rsidR="004C0876">
        <w:rPr>
          <w:rFonts w:ascii="仿宋" w:eastAsia="仿宋" w:hAnsi="仿宋" w:cs="仿宋" w:hint="eastAsia"/>
          <w:color w:val="000000" w:themeColor="text1"/>
          <w:kern w:val="0"/>
          <w:szCs w:val="21"/>
        </w:rPr>
        <w:t>松原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疫情防控指挥部最新指令为准。此表由</w:t>
      </w:r>
      <w:r w:rsidR="004C0876">
        <w:rPr>
          <w:rFonts w:ascii="仿宋" w:eastAsia="仿宋" w:hAnsi="仿宋" w:cs="仿宋" w:hint="eastAsia"/>
          <w:color w:val="000000" w:themeColor="text1"/>
          <w:kern w:val="0"/>
          <w:szCs w:val="21"/>
        </w:rPr>
        <w:t>松原</w:t>
      </w:r>
      <w:proofErr w:type="gramStart"/>
      <w:r w:rsidR="004C580C">
        <w:rPr>
          <w:rFonts w:ascii="仿宋" w:eastAsia="仿宋" w:hAnsi="仿宋" w:cs="仿宋" w:hint="eastAsia"/>
          <w:color w:val="000000" w:themeColor="text1"/>
          <w:kern w:val="0"/>
          <w:szCs w:val="21"/>
        </w:rPr>
        <w:t>特</w:t>
      </w:r>
      <w:proofErr w:type="gramEnd"/>
      <w:r w:rsidR="004C580C">
        <w:rPr>
          <w:rFonts w:ascii="仿宋" w:eastAsia="仿宋" w:hAnsi="仿宋" w:cs="仿宋" w:hint="eastAsia"/>
          <w:color w:val="000000" w:themeColor="text1"/>
          <w:kern w:val="0"/>
          <w:szCs w:val="21"/>
        </w:rPr>
        <w:t>岗</w:t>
      </w:r>
      <w:r w:rsidR="004C0876">
        <w:rPr>
          <w:rFonts w:ascii="仿宋" w:eastAsia="仿宋" w:hAnsi="仿宋" w:cs="仿宋" w:hint="eastAsia"/>
          <w:color w:val="000000" w:themeColor="text1"/>
          <w:kern w:val="0"/>
          <w:szCs w:val="21"/>
        </w:rPr>
        <w:t>办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留存。</w:t>
      </w:r>
    </w:p>
    <w:sectPr w:rsidR="000A4766" w:rsidRPr="004C580C" w:rsidSect="00902BAC">
      <w:footerReference w:type="default" r:id="rId6"/>
      <w:pgSz w:w="11906" w:h="16838"/>
      <w:pgMar w:top="646" w:right="1134" w:bottom="533" w:left="12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24E7" w14:textId="77777777" w:rsidR="0044204A" w:rsidRDefault="0044204A">
      <w:r>
        <w:separator/>
      </w:r>
    </w:p>
  </w:endnote>
  <w:endnote w:type="continuationSeparator" w:id="0">
    <w:p w14:paraId="35C0C36D" w14:textId="77777777" w:rsidR="0044204A" w:rsidRDefault="004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36E167D-C579-4FD9-8484-BD1EE8797180}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  <w:embedRegular r:id="rId2" w:subsetted="1" w:fontKey="{184343D1-F9E7-46DB-A019-6FB465A977CD}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737E68C-C620-4952-9E26-B99AA11E6484}"/>
    <w:embedBold r:id="rId4" w:subsetted="1" w:fontKey="{4E36E888-9D8F-4D87-9C16-97C53D3F5DC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5" w:subsetted="1" w:fontKey="{BBAEA4B5-7D87-4C72-BCFB-2595FC970381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6" w:subsetted="1" w:fontKey="{B2F99AB7-E24D-4157-8BCF-88B79DFDF26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FFA8" w14:textId="77777777" w:rsidR="000A4766" w:rsidRDefault="000A4766">
    <w:pPr>
      <w:pStyle w:val="a3"/>
      <w:jc w:val="center"/>
    </w:pPr>
  </w:p>
  <w:p w14:paraId="0DBB8323" w14:textId="77777777" w:rsidR="000A4766" w:rsidRDefault="000A47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2CB5" w14:textId="77777777" w:rsidR="0044204A" w:rsidRDefault="0044204A">
      <w:r>
        <w:separator/>
      </w:r>
    </w:p>
  </w:footnote>
  <w:footnote w:type="continuationSeparator" w:id="0">
    <w:p w14:paraId="7147717B" w14:textId="77777777" w:rsidR="0044204A" w:rsidRDefault="0044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wMzUxMzI1MTU2YjRiOTZmZjZkODIzY2E1Y2EyODMifQ=="/>
  </w:docVars>
  <w:rsids>
    <w:rsidRoot w:val="4FBC35D6"/>
    <w:rsid w:val="000A4766"/>
    <w:rsid w:val="00132CDA"/>
    <w:rsid w:val="001E74ED"/>
    <w:rsid w:val="001F6CEC"/>
    <w:rsid w:val="0044204A"/>
    <w:rsid w:val="004C0876"/>
    <w:rsid w:val="004C580C"/>
    <w:rsid w:val="00601AEC"/>
    <w:rsid w:val="006447BA"/>
    <w:rsid w:val="006E1FE4"/>
    <w:rsid w:val="007453C5"/>
    <w:rsid w:val="008C250D"/>
    <w:rsid w:val="00902BAC"/>
    <w:rsid w:val="0094789E"/>
    <w:rsid w:val="00BF2A8C"/>
    <w:rsid w:val="00BF77B2"/>
    <w:rsid w:val="00D9226D"/>
    <w:rsid w:val="01732E5C"/>
    <w:rsid w:val="0443723A"/>
    <w:rsid w:val="07694D15"/>
    <w:rsid w:val="1568787A"/>
    <w:rsid w:val="1B9F3B3C"/>
    <w:rsid w:val="1D952738"/>
    <w:rsid w:val="2A8F6554"/>
    <w:rsid w:val="34231D51"/>
    <w:rsid w:val="370D7150"/>
    <w:rsid w:val="46BF6678"/>
    <w:rsid w:val="4CFC0835"/>
    <w:rsid w:val="4FBC35D6"/>
    <w:rsid w:val="56811F80"/>
    <w:rsid w:val="574524EE"/>
    <w:rsid w:val="607C60E6"/>
    <w:rsid w:val="636A319E"/>
    <w:rsid w:val="6E581793"/>
    <w:rsid w:val="6E892669"/>
    <w:rsid w:val="74A37480"/>
    <w:rsid w:val="74E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FC4FD"/>
  <w15:docId w15:val="{8C2D7CB5-EF29-4836-9013-5BC680EC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无间隔1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10585</dc:creator>
  <cp:lastModifiedBy>XF</cp:lastModifiedBy>
  <cp:revision>10</cp:revision>
  <cp:lastPrinted>2022-08-10T00:24:00Z</cp:lastPrinted>
  <dcterms:created xsi:type="dcterms:W3CDTF">2022-04-30T06:46:00Z</dcterms:created>
  <dcterms:modified xsi:type="dcterms:W3CDTF">2022-08-10T01:30:00Z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6DC6501A2A3C4F71B7F33EE3BC4EFD93</vt:lpwstr>
  </property>
  <property fmtid="{D5CDD505-2E9C-101B-9397-08002B2CF9AE}" pid="4" name="commondata">
    <vt:lpwstr>eyJoZGlkIjoiNGQyODQ1NjAwOTA1YmVlYzE1MDdkNmYyMGU1Yzk3ZTkifQ==</vt:lpwstr>
  </property>
</Properties>
</file>