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  <w:t>衡水市桃城区202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  <w:t>公开招聘教师</w:t>
      </w:r>
    </w:p>
    <w:p>
      <w:pPr>
        <w:widowControl/>
        <w:spacing w:line="640" w:lineRule="exact"/>
        <w:jc w:val="center"/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考生防疫与安全须知</w:t>
      </w: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</w:rPr>
        <w:t xml:space="preserve"> </w:t>
      </w:r>
    </w:p>
    <w:p>
      <w:pPr>
        <w:pStyle w:val="4"/>
        <w:widowControl/>
        <w:spacing w:beforeAutospacing="0" w:afterAutospacing="0" w:line="640" w:lineRule="exact"/>
        <w:ind w:firstLine="720" w:firstLineChars="200"/>
        <w:jc w:val="both"/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为保障广大考生和考务工作人员生命安全和身体健康，确保公开招聘工作安全进行，请所有考生知悉、理解、配合、支持公开招聘防疫的措施和要求。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一、根据疫情防控有关要求，考生须在报名首日起申领“河北健康码”“通信大数据行程卡”。“河北健康码”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申领方式为：通过微信、支付宝搜索“河北健康码”小程序，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自动生成个人“河北健康码”。“通信大数据行程卡”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申领方式为：通过微信、支付宝搜索“通信大数据行程卡”小程序，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获取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“通信大数据行程卡”。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建议考生持续关注个人“河北健康码”和“通信大数据行程卡”状态，如有异常，应及时查明原因，并按相关要求执行。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二、考生应随时关注国内疫情权威信息，根据个人健康监测和行程情况，做好参考准备。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考前10天内无国（境）外旅居史，考前7天内无国内疫情中高风险区旅居史，考前7日内无低风险区（中、高风险区所在县&lt;市、区、旗，直辖市的乡镇、街道&gt;的其他地区，下同）旅居史，考前10天内与新冠阳性感染者、疑似病例无密切接触史，考前7天内与密切接触者无密切接触史，符合上述条件的考生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(1)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河北健康码、行程码均为绿码且健康状况正常，持考试前48小时内核酸检测阴性证明（纸质报告、电子报告均可，时间计算以核酸采样时间为准，下同）、经现场测量体温正常可参加笔试。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(2)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前7天有发热、干咳、咽痛、乏力、嗅（味）觉减退、腹泻等症状的，须到医院发热门诊进行鉴别诊断、排除新冠肺炎感染风险，持48小时、24小时内2次核酸检测阴性证明（2次核酸检测证明间隔24小时以上），河北健康码、行程码均为绿码且健康状况正常，经现场测量体温正常可参加笔试。考试当天，上述发热、咳嗽等症状未消失的，经考点卫生防疫专业人员排查无疫情传播风险、研判评估可以参加考试的，安排到隔离备用考场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(3)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既往新冠肺炎确诊病例、无症状感染者及密切接触者，现已按规定完成隔离治疗、解除隔离和医学观察的考生，应当主动向报考单位报告并提供相关证明材料。考试当天，河北健康码、行程码均为绿码且健康状况正常，持48小时内核酸检测阴性证明，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近期有国(境)外、国内疫情中、高风险区旅居史的考生，自入境或离开国内疫情中高风险区之日起计算，至考前已按规定完成集中隔离、居家医学观察或健康监测的，持考前48小时内核酸检测阴性证明，河北健康码、行程码均为绿码且健康状况正常，经现场测量体温正常，可参加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前7日内有低风险区旅居史的考生，自离开低风险区之日起计算，至考前已按疫情防控规定完成“三天两检”核酸检测的，持“三天两检”核酸检测阴性证明、考前48小时内核酸检测阴性证明，河北健康码、行程码均为绿码且健康状况正常，经现场测量体温正常，可参加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在治疗期、集中隔离、居家医学观察和居家健康监测的涉疫风险人员，不得参加笔试。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河北健康码非绿码，以及按照前款提示无法提供相关健康证明的考生，不得参加笔试。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三、按照疫情防控相关规定，考生须申报本人参加招聘活动前1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旅居史和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健康状况。请务必注意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填报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笔试、面试、复审、体检等活动前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天的个人疫情防控信息承诺书。考生提交健康信息承诺书后本人旅居史、接触史、相关症状等疫情防控重点信息发生变化的，须及时更新并通知报考单位。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考生对个人健康状况填报实行承诺制，承诺填报内容真实、准确、完整，凡隐瞒、漏报、谎报旅居史、接触史、健康状况等疫情防控重点信息的，记入事业单位公开招聘考试诚信档案，并依规依纪依法处理。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笔试、面试，考生须持有效的二代居民身份证、打印的《笔试准考证》、《面试通知单》和《个人健康信息承诺书》，向考务工作人员出示“河北健康码”及相关健康证明，经现场测温正常后进入考场。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四、考试当天，若考生在进入考点或考试过程中出现发热、咳嗽等症状，由考点医护人员进行初步诊断，并视情况安排到备用考场参加笔试、面试，或者立即采取隔离措施，送往定点医院进行医治。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五、考生进入考点后，需全程佩戴医用外科口罩，仅在入场核验身份时可以暂时摘下口罩。考生须听从考点工作人员指挥，分散进入考场，进出考场、如厕时均须与他人保持1米以上距离，避免近距离接触交流。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六、考生应当了解知悉疫情防控政策，增加疫情防控意识，做好个人防护工作。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应密切关注居住地和考区所在地疫情情况，自本须知公布之日起，第一时间了解考区所在地疫情防控相关要求，合理安排时间到达考区所在地，按照要求开展核酸检测，保持健康码正常。来自国（境）外和国内疫情低、中、高风险区的考生，按疫情防控规定需履行报备手续的，应当及时主动向考区所在地报备（可通过河北健康码“涉疫风险自报”模块报备，或直接向考区所在地社区&lt;村&gt;、单位、宾馆酒店等报备）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特别提示：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笔试、面试资格审查复审、面试、体检各环节，考生均须参照上述防疫要求持下载打印的个人疫情防控信息承诺书（相关环节）及相应规定时间内的健康证明材料参加，例如，某考生参加笔试，须打印笔试前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天个人健康信息承诺书（笔试环节），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并提供考前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48小时内一次核酸检测阴性证明。以后环节，均按照此例执行。特提示考生，关注考试各环节的时间节点，按照疫情防控有关要求，做好健康监测、自我隔离、核酸检测和相关防护，备好相关证明材料，为顺利参加考试做好准备。届时，如因不能满足疫情防控相关要求，不能提供相关材料而影响参加考试的，责任由考生自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公告发布后，疫情防控工作有新要求和规定的，公开招聘工作领导小组办公室将另行公告通知，请考生随时关注桃城区事业单位招聘考试网（http://121.17.168.183:81/）。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附：疫情防控个人健康信息承诺书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widowControl/>
        <w:spacing w:beforeAutospacing="0" w:afterAutospacing="0" w:line="640" w:lineRule="exact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疫情防控个人健康信息承诺书</w:t>
      </w: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C、是否（次）密切接触人员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从外地到考试城市的日期、出发地、途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  <w:lang w:eastAsia="zh-CN"/>
              </w:rPr>
              <w:t>经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请在相应考试环节□内打“√”□</w:t>
      </w:r>
      <w:bookmarkStart w:id="0" w:name="_GoBack"/>
      <w:bookmarkEnd w:id="0"/>
      <w:r>
        <w:rPr>
          <w:rFonts w:hint="eastAsia" w:ascii="黑体" w:hAnsi="黑体" w:eastAsia="黑体"/>
          <w:sz w:val="24"/>
        </w:rPr>
        <w:t xml:space="preserve">笔试 </w:t>
      </w:r>
      <w:r>
        <w:rPr>
          <w:rFonts w:hint="eastAsia" w:ascii="黑体" w:hAnsi="黑体" w:eastAsia="黑体"/>
          <w:sz w:val="24"/>
          <w:lang w:eastAsia="zh-CN"/>
        </w:rPr>
        <w:t>□</w:t>
      </w:r>
      <w:r>
        <w:rPr>
          <w:rFonts w:hint="eastAsia" w:ascii="黑体" w:hAnsi="黑体" w:eastAsia="黑体"/>
          <w:sz w:val="24"/>
        </w:rPr>
        <w:t>证件审核 □面试 □体检□</w:t>
      </w:r>
      <w:r>
        <w:rPr>
          <w:rFonts w:hint="eastAsia" w:ascii="黑体" w:hAnsi="黑体" w:eastAsia="黑体"/>
          <w:sz w:val="24"/>
          <w:u w:val="single"/>
        </w:rPr>
        <w:t xml:space="preserve">      </w:t>
      </w:r>
    </w:p>
    <w:p>
      <w:pPr>
        <w:rPr>
          <w:rFonts w:ascii="黑体" w:hAnsi="黑体" w:eastAsia="黑体"/>
          <w:sz w:val="24"/>
        </w:rPr>
      </w:pPr>
    </w:p>
    <w:p>
      <w:r>
        <w:rPr>
          <w:rFonts w:hint="eastAsia" w:ascii="黑体" w:hAnsi="黑体" w:eastAsia="黑体"/>
          <w:sz w:val="24"/>
        </w:rPr>
        <w:t>打印后，本人签字。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 </w:t>
      </w:r>
      <w:r>
        <w:rPr>
          <w:rFonts w:hint="eastAsia" w:ascii="黑体" w:hAnsi="黑体" w:eastAsia="黑体"/>
          <w:sz w:val="24"/>
        </w:rPr>
        <w:t xml:space="preserve"> 日期：</w:t>
      </w:r>
      <w:r>
        <w:rPr>
          <w:rFonts w:hint="eastAsia" w:ascii="黑体" w:hAnsi="黑体" w:eastAsia="黑体"/>
          <w:sz w:val="24"/>
          <w:u w:val="single"/>
        </w:rPr>
        <w:t xml:space="preserve">             </w:t>
      </w:r>
    </w:p>
    <w:p>
      <w:pPr>
        <w:shd w:val="clear" w:color="000000" w:fill="auto"/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ascii="Calibri" w:hAnsi="Calibri" w:eastAsia="宋体" w:cs="黑体"/>
        <w:kern w:val="2"/>
        <w:sz w:val="21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U+CH8gBAACY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Vtm&#10;dfoANSY9BkxLw40fcubkB3Rm0oOKNn+RDsE4anu6aCuHRER+tFquVhWGBMbmC+Kwp+chQrqT3pJs&#10;NDTi8Iqm/HgPaUydU3I152+1MejntXF/ORAze1jufewxW2nYDVPjO9+ekE+Pc2+owzWnxHx0KGte&#10;kdmIs7GbjUOIet+VHcr1IHw4JGyi9JYrjLBTYRxYYTctV96I5/eS9fRDbf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1Pgh/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MWUwZTkyZTYyYTEzOGQwMDY2YjU5ZDIzZTUwYzUifQ=="/>
  </w:docVars>
  <w:rsids>
    <w:rsidRoot w:val="00000000"/>
    <w:rsid w:val="023A5CED"/>
    <w:rsid w:val="035A626D"/>
    <w:rsid w:val="046C032E"/>
    <w:rsid w:val="04E14131"/>
    <w:rsid w:val="09B47989"/>
    <w:rsid w:val="0C576335"/>
    <w:rsid w:val="105517FE"/>
    <w:rsid w:val="10B64892"/>
    <w:rsid w:val="13800B27"/>
    <w:rsid w:val="15FA517B"/>
    <w:rsid w:val="182A3E41"/>
    <w:rsid w:val="18F90BCF"/>
    <w:rsid w:val="1D0F2AD3"/>
    <w:rsid w:val="1E7864E7"/>
    <w:rsid w:val="241E2032"/>
    <w:rsid w:val="26B3597A"/>
    <w:rsid w:val="284510B9"/>
    <w:rsid w:val="296B6D7E"/>
    <w:rsid w:val="2AD67C39"/>
    <w:rsid w:val="320F28B0"/>
    <w:rsid w:val="34CC158D"/>
    <w:rsid w:val="36555F17"/>
    <w:rsid w:val="39E51363"/>
    <w:rsid w:val="3BA26996"/>
    <w:rsid w:val="3BE029C0"/>
    <w:rsid w:val="3CCC4CCF"/>
    <w:rsid w:val="3D273FFC"/>
    <w:rsid w:val="3F743AF4"/>
    <w:rsid w:val="400A70CF"/>
    <w:rsid w:val="45F211B4"/>
    <w:rsid w:val="47F949CA"/>
    <w:rsid w:val="49B42C33"/>
    <w:rsid w:val="49C905B5"/>
    <w:rsid w:val="4AEC0BF9"/>
    <w:rsid w:val="4C0752ED"/>
    <w:rsid w:val="4CE3771D"/>
    <w:rsid w:val="4EB46F6D"/>
    <w:rsid w:val="501A2F43"/>
    <w:rsid w:val="5627287C"/>
    <w:rsid w:val="58B24994"/>
    <w:rsid w:val="5EAF4847"/>
    <w:rsid w:val="5F952AD5"/>
    <w:rsid w:val="600A5B2C"/>
    <w:rsid w:val="64C06444"/>
    <w:rsid w:val="64DE779B"/>
    <w:rsid w:val="65AA1076"/>
    <w:rsid w:val="65B02428"/>
    <w:rsid w:val="674629EC"/>
    <w:rsid w:val="69125A96"/>
    <w:rsid w:val="6B257318"/>
    <w:rsid w:val="6CF062D3"/>
    <w:rsid w:val="6DAA5280"/>
    <w:rsid w:val="6F7426D9"/>
    <w:rsid w:val="71504B10"/>
    <w:rsid w:val="739D6C99"/>
    <w:rsid w:val="74AA11A7"/>
    <w:rsid w:val="74DE7F56"/>
    <w:rsid w:val="77085438"/>
    <w:rsid w:val="78624585"/>
    <w:rsid w:val="7A8A33F2"/>
    <w:rsid w:val="7B041C37"/>
    <w:rsid w:val="7C3D13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font2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0">
    <w:name w:val="font0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2863</Words>
  <Characters>2913</Characters>
  <Lines>0</Lines>
  <Paragraphs>0</Paragraphs>
  <TotalTime>0</TotalTime>
  <ScaleCrop>false</ScaleCrop>
  <LinksUpToDate>false</LinksUpToDate>
  <CharactersWithSpaces>3130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2020-08-03T09:01:00Z</dcterms:created>
  <dc:creator>长耳朵♥小太阳♀</dc:creator>
  <cp:lastModifiedBy>Crystal</cp:lastModifiedBy>
  <cp:lastPrinted>2021-11-23T01:16:00Z</cp:lastPrinted>
  <dcterms:modified xsi:type="dcterms:W3CDTF">2022-08-10T10:47:46Z</dcterms:modified>
  <dc:title>区政府常务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6DE1DD01E24A43169F312A652658B5F3</vt:lpwstr>
  </property>
</Properties>
</file>