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left="0" w:leftChars="0" w:firstLine="640" w:firstLineChars="1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体检须知</w:t>
      </w:r>
    </w:p>
    <w:p>
      <w:pPr>
        <w:ind w:left="0" w:leftChars="0" w:firstLine="466" w:firstLineChars="145"/>
        <w:rPr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饮食：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体检前三日忌酒、限高脂肪、高蛋白饮食避免使用对肝、肾功能有影响的药物。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采血：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体检采血前三天要吃素食，当日早上需要空腹。采血完毕请按压5-10分钟，不要揉搓穿刺部位。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B</w:t>
      </w:r>
      <w:r>
        <w:rPr>
          <w:rFonts w:ascii="宋体" w:hAnsi="宋体" w:eastAsia="宋体" w:cs="宋体"/>
          <w:b/>
          <w:bCs/>
          <w:color w:val="auto"/>
          <w:kern w:val="0"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超：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做上、下腹部B超需空腹（早晨不吃、不喝）。男性及女性（下腹B超）请憋尿。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放射：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做X线检查时宜穿棉布内衣，摘去项链、手机等金属物品。女士尽量不要穿连衣裙，以方便检查。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妇科检查：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女士月经期间不宜做妇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科检查及尿检，未婚女性禁做妇科相关检查。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6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有严重疾病、行动不便以及老年人应有亲属陪同检查。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7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有癫痫病、精神异常者不适宜安排体检，应到专科就诊，以免发生意外。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8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上午9：30以后不再进行空腹采血体检。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9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体检结果属个人隐私，其他人不得私自翻阅，否则由此引发的纠纷由翻阅者负责。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为了您体检方便，女性请不要穿连衣裙及丝袜参加体检。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体检时请保管好自己的财务，避免带过多现金及首饰。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预约时请提供体检人员姓名、性别、年龄、婚否、名族、体检标准、联系电话、身份证号，并注明单。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为了保证体检质量及秩序，请按照预约时间到达。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体检结束后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15个工作日出具体检报告，单位需在付款后凭付款凭证（转账者持进账单）开发票、领取体检报告。</w:t>
      </w:r>
    </w:p>
    <w:p>
      <w:pPr>
        <w:ind w:left="0" w:leftChars="0" w:firstLine="466" w:firstLineChars="145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15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体检结果属个人隐私，其他人不得私自翻阅，否则由此引发的纠纷由翻阅者负责。</w:t>
      </w:r>
    </w:p>
    <w:p>
      <w:pPr>
        <w:ind w:left="0" w:leftChars="0" w:firstLine="466" w:firstLineChars="145"/>
        <w:rPr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16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怀孕、哺乳期及已婚备孕者禁止放射影像类检查。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NGY4YmQ4ZDRlYmM2ODhlZTJhMmI5NjNjMDMzZGMifQ=="/>
  </w:docVars>
  <w:rsids>
    <w:rsidRoot w:val="00E32343"/>
    <w:rsid w:val="00197E54"/>
    <w:rsid w:val="0033189C"/>
    <w:rsid w:val="00471007"/>
    <w:rsid w:val="00796A11"/>
    <w:rsid w:val="00797F89"/>
    <w:rsid w:val="008B38A1"/>
    <w:rsid w:val="00D62285"/>
    <w:rsid w:val="00E32343"/>
    <w:rsid w:val="236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18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19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15">
    <w:name w:val="标题 4 Char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Char"/>
    <w:basedOn w:val="11"/>
    <w:link w:val="6"/>
    <w:uiPriority w:val="9"/>
    <w:rPr>
      <w:b/>
      <w:bCs/>
      <w:sz w:val="28"/>
      <w:szCs w:val="28"/>
    </w:rPr>
  </w:style>
  <w:style w:type="character" w:customStyle="1" w:styleId="17">
    <w:name w:val="标题 6 Char"/>
    <w:basedOn w:val="11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8">
    <w:name w:val="标题 7 Char"/>
    <w:basedOn w:val="11"/>
    <w:link w:val="8"/>
    <w:uiPriority w:val="9"/>
    <w:rPr>
      <w:b/>
      <w:bCs/>
      <w:sz w:val="24"/>
      <w:szCs w:val="24"/>
    </w:rPr>
  </w:style>
  <w:style w:type="character" w:customStyle="1" w:styleId="19">
    <w:name w:val="标题 8 Char"/>
    <w:basedOn w:val="11"/>
    <w:link w:val="9"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0">
    <w:name w:val="Book Title"/>
    <w:basedOn w:val="11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573</Words>
  <Characters>585</Characters>
  <Lines>4</Lines>
  <Paragraphs>1</Paragraphs>
  <TotalTime>56</TotalTime>
  <ScaleCrop>false</ScaleCrop>
  <LinksUpToDate>false</LinksUpToDate>
  <CharactersWithSpaces>585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2018-10-30T02:34:00Z</dcterms:created>
  <dc:creator>User</dc:creator>
  <cp:lastModifiedBy>宁宁</cp:lastModifiedBy>
  <dcterms:modified xsi:type="dcterms:W3CDTF">2022-08-05T09:01:43Z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1892E21FDB854ACFAF1C09D45747882E</vt:lpwstr>
  </property>
</Properties>
</file>