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napToGrid/>
        <w:spacing w:before="0" w:beforeAutospacing="0" w:after="0" w:afterAutospacing="0" w:line="600" w:lineRule="exact"/>
        <w:jc w:val="center"/>
        <w:textAlignment w:val="baseline"/>
        <w:rPr>
          <w:rStyle w:val="4"/>
          <w:rFonts w:hint="eastAsia" w:ascii="黑体" w:hAnsi="黑体" w:eastAsia="黑体" w:cs="黑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  <w:highlight w:val="none"/>
          <w:lang w:val="en-US" w:eastAsia="zh-CN"/>
        </w:rPr>
      </w:pPr>
      <w:r>
        <w:rPr>
          <w:rStyle w:val="4"/>
          <w:rFonts w:hint="eastAsia" w:ascii="黑体" w:hAnsi="黑体" w:eastAsia="黑体" w:cs="黑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  <w:highlight w:val="none"/>
          <w:lang w:val="en-US" w:eastAsia="zh-CN"/>
        </w:rPr>
        <w:t>南阳市卧龙区公开招聘教师考试考生新冠肺炎</w:t>
      </w:r>
    </w:p>
    <w:p>
      <w:pPr>
        <w:snapToGrid/>
        <w:spacing w:before="0" w:beforeAutospacing="0" w:after="0" w:afterAutospacing="0" w:line="600" w:lineRule="exact"/>
        <w:jc w:val="center"/>
        <w:textAlignment w:val="baseline"/>
        <w:rPr>
          <w:rStyle w:val="4"/>
          <w:rFonts w:hint="eastAsia" w:ascii="黑体" w:hAnsi="黑体" w:eastAsia="黑体" w:cs="黑体"/>
          <w:b w:val="0"/>
          <w:i w:val="0"/>
          <w:caps w:val="0"/>
          <w:color w:val="333333"/>
          <w:spacing w:val="0"/>
          <w:w w:val="100"/>
          <w:kern w:val="0"/>
          <w:sz w:val="44"/>
          <w:szCs w:val="44"/>
          <w:lang w:val="en-US" w:eastAsia="zh-CN" w:bidi="ar-SA"/>
        </w:rPr>
      </w:pPr>
      <w:r>
        <w:rPr>
          <w:rStyle w:val="4"/>
          <w:rFonts w:hint="eastAsia" w:ascii="黑体" w:hAnsi="黑体" w:eastAsia="黑体" w:cs="黑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  <w:highlight w:val="none"/>
          <w:lang w:val="en-US" w:eastAsia="zh-CN"/>
        </w:rPr>
        <w:t>疫情防控告知暨承诺书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645"/>
        <w:jc w:val="left"/>
        <w:textAlignment w:val="baseline"/>
        <w:rPr>
          <w:rStyle w:val="4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0"/>
          <w:szCs w:val="20"/>
          <w:lang w:val="en-US" w:eastAsia="zh-CN" w:bidi="ar-SA"/>
        </w:rPr>
      </w:pPr>
      <w:r>
        <w:rPr>
          <w:rStyle w:val="4"/>
          <w:rFonts w:hint="eastAsia" w:ascii="仿宋_GB2312" w:hAnsi="微软雅黑" w:eastAsia="仿宋_GB2312"/>
          <w:b w:val="0"/>
          <w:i w:val="0"/>
          <w:caps w:val="0"/>
          <w:color w:val="000000"/>
          <w:spacing w:val="0"/>
          <w:w w:val="100"/>
          <w:kern w:val="0"/>
          <w:sz w:val="30"/>
          <w:szCs w:val="30"/>
          <w:highlight w:val="none"/>
          <w:lang w:val="en-US" w:eastAsia="zh-CN"/>
        </w:rPr>
        <w:t>1.考生应认真阅读《疫情防控注意事项及温馨提示》，遵守南阳市疫情防控相关规定要求。入宛返宛人员需按《入宛返宛疫情防控明白卡》规定提前报备，低风险地区考生入宛需落实三天两检。</w:t>
      </w:r>
      <w:r>
        <w:rPr>
          <w:rStyle w:val="4"/>
          <w:rFonts w:hint="eastAsia" w:ascii="仿宋_GB2312" w:hAnsi="微软雅黑" w:eastAsia="仿宋_GB2312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highlight w:val="none"/>
          <w:lang w:val="en-US" w:eastAsia="zh-CN"/>
        </w:rPr>
        <w:t>请广大考生提前做好自我健康管理，通过微信小程序“国家政务服务平台”或支付宝小程序“豫事办”申领本人防疫健康码和通信大数据行程卡，并持续关注健康码和通信大数据行程卡状态</w:t>
      </w:r>
      <w:r>
        <w:rPr>
          <w:rStyle w:val="4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645"/>
        <w:jc w:val="left"/>
        <w:textAlignment w:val="baseline"/>
        <w:rPr>
          <w:rStyle w:val="4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0"/>
          <w:szCs w:val="20"/>
          <w:lang w:val="en-US" w:eastAsia="zh-CN" w:bidi="ar-SA"/>
        </w:rPr>
      </w:pPr>
      <w:r>
        <w:rPr>
          <w:rStyle w:val="4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2.考生赴考时如乘坐公共交通工具，需要全程佩戴口罩，可佩戴一次性手套，并做好手部卫生，同时注意社交距离。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645"/>
        <w:jc w:val="left"/>
        <w:textAlignment w:val="baseline"/>
        <w:rPr>
          <w:rStyle w:val="4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0"/>
          <w:szCs w:val="20"/>
          <w:lang w:val="en-US" w:eastAsia="zh-CN" w:bidi="ar-SA"/>
        </w:rPr>
      </w:pPr>
      <w:r>
        <w:rPr>
          <w:rStyle w:val="4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3.</w:t>
      </w:r>
      <w:r>
        <w:rPr>
          <w:rStyle w:val="4"/>
          <w:rFonts w:hint="eastAsia" w:ascii="仿宋_GB2312" w:hAnsi="微软雅黑" w:eastAsia="仿宋_GB2312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highlight w:val="none"/>
          <w:lang w:val="en-US" w:eastAsia="zh-CN"/>
        </w:rPr>
        <w:t>考生应至少提前1.5小时到达考点，进入考点前，应主动出示有效身份证、准考证、考点场所码、</w:t>
      </w:r>
      <w:r>
        <w:rPr>
          <w:rStyle w:val="4"/>
          <w:rFonts w:hint="eastAsia" w:ascii="仿宋_GB2312" w:hAnsi="微软雅黑" w:eastAsia="仿宋_GB2312"/>
          <w:b/>
          <w:bCs/>
          <w:i w:val="0"/>
          <w:caps w:val="0"/>
          <w:color w:val="FF0000"/>
          <w:spacing w:val="0"/>
          <w:w w:val="100"/>
          <w:kern w:val="0"/>
          <w:sz w:val="30"/>
          <w:szCs w:val="30"/>
          <w:highlight w:val="none"/>
          <w:lang w:val="en-US" w:eastAsia="zh-CN"/>
        </w:rPr>
        <w:t>开考时间前48小时内新冠肺炎病毒核酸检测阴性证明纸质版</w:t>
      </w:r>
      <w:r>
        <w:rPr>
          <w:rStyle w:val="4"/>
          <w:rFonts w:hint="eastAsia" w:ascii="仿宋_GB2312" w:hAnsi="微软雅黑" w:eastAsia="仿宋_GB2312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highlight w:val="none"/>
          <w:lang w:val="en-US" w:eastAsia="zh-CN"/>
        </w:rPr>
        <w:t>和签署好的《2022年南阳市卧龙</w:t>
      </w:r>
      <w:r>
        <w:rPr>
          <w:rStyle w:val="4"/>
          <w:rFonts w:hint="eastAsia"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区</w:t>
      </w:r>
      <w:r>
        <w:rPr>
          <w:rStyle w:val="4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公开招聘教师考试考生</w:t>
      </w:r>
      <w:r>
        <w:rPr>
          <w:rStyle w:val="4"/>
          <w:rFonts w:hint="eastAsia"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新冠肺炎疫情防控告知暨承诺书</w:t>
      </w:r>
      <w:r>
        <w:rPr>
          <w:rStyle w:val="4"/>
          <w:rFonts w:hint="eastAsia" w:ascii="仿宋_GB2312" w:hAnsi="微软雅黑" w:eastAsia="仿宋_GB2312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highlight w:val="none"/>
          <w:lang w:val="en-US" w:eastAsia="zh-CN"/>
        </w:rPr>
        <w:t>》，并按要求接受体温测量，体温正常（＜37.3℃），方可进入考试区域。在考试过程中，体温测量若出现发热等可疑症状的人员或主动报告身体不适，经复测复查确有发热、咳嗽等呼吸道异常症状，由驻点医护人员进行个案预判，具备继续完成考试条件</w:t>
      </w:r>
      <w:bookmarkStart w:id="0" w:name="_GoBack"/>
      <w:bookmarkEnd w:id="0"/>
      <w:r>
        <w:rPr>
          <w:rStyle w:val="4"/>
          <w:rFonts w:hint="eastAsia" w:ascii="仿宋_GB2312" w:hAnsi="微软雅黑" w:eastAsia="仿宋_GB2312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highlight w:val="none"/>
          <w:lang w:val="en-US" w:eastAsia="zh-CN"/>
        </w:rPr>
        <w:t>的考生，安排在备</w:t>
      </w:r>
      <w:r>
        <w:rPr>
          <w:rStyle w:val="4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用隔离考场继续考试。考生从普通考场转移至备用隔离考场所耽误的时间，不再予以追加。不具备继续完成考试条件的考生，由驻点医护人员按规定妥善处置。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645"/>
        <w:jc w:val="left"/>
        <w:textAlignment w:val="baseline"/>
        <w:rPr>
          <w:rStyle w:val="4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0"/>
          <w:szCs w:val="20"/>
          <w:lang w:val="en-US" w:eastAsia="zh-CN" w:bidi="ar-SA"/>
        </w:rPr>
      </w:pPr>
      <w:r>
        <w:rPr>
          <w:rStyle w:val="4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4</w:t>
      </w:r>
      <w:r>
        <w:rPr>
          <w:rStyle w:val="4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.请考生注意个人防护，自备一次性医用口罩，除核验身份时按要求及时摘戴口罩外，进出考点、考场应当全程佩戴口罩。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645"/>
        <w:jc w:val="left"/>
        <w:textAlignment w:val="baseline"/>
        <w:rPr>
          <w:rStyle w:val="4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4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5</w:t>
      </w:r>
      <w:r>
        <w:rPr>
          <w:rStyle w:val="4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.考试期间，考生要自觉维护考试秩序，与其他考生保持安全距离，服从现场工作人员安排，考试结束后按规定有序离场。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645"/>
        <w:jc w:val="left"/>
        <w:textAlignment w:val="baseline"/>
        <w:rPr>
          <w:rStyle w:val="4"/>
          <w:rFonts w:hint="default"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4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6.</w:t>
      </w:r>
      <w:r>
        <w:rPr>
          <w:rStyle w:val="4"/>
          <w:rFonts w:hint="eastAsia"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考生在无禁忌的情况下按“应接尽接”原则，提前完成新冠疫苗接种。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645"/>
        <w:jc w:val="left"/>
        <w:textAlignment w:val="baseline"/>
        <w:rPr>
          <w:rStyle w:val="4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0"/>
          <w:szCs w:val="20"/>
          <w:lang w:val="en-US" w:eastAsia="zh-CN" w:bidi="ar-SA"/>
        </w:rPr>
      </w:pPr>
      <w:r>
        <w:rPr>
          <w:rStyle w:val="4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7</w:t>
      </w:r>
      <w:r>
        <w:rPr>
          <w:rStyle w:val="4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.</w:t>
      </w:r>
      <w:r>
        <w:rPr>
          <w:rStyle w:val="4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根据《疫情防控注意事项及温馨提示》，</w:t>
      </w:r>
      <w:r>
        <w:rPr>
          <w:rStyle w:val="4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如因有相关旅居史、密切接触史等</w:t>
      </w:r>
      <w:r>
        <w:rPr>
          <w:rStyle w:val="4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不得参加考试的</w:t>
      </w:r>
      <w:r>
        <w:rPr>
          <w:rStyle w:val="4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，</w:t>
      </w:r>
      <w:r>
        <w:rPr>
          <w:rStyle w:val="4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或</w:t>
      </w:r>
      <w:r>
        <w:rPr>
          <w:rStyle w:val="4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仍处于新冠肺炎治疗期或出院观察期，</w:t>
      </w:r>
      <w:r>
        <w:rPr>
          <w:rStyle w:val="4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考</w:t>
      </w:r>
      <w:r>
        <w:rPr>
          <w:rStyle w:val="4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试当天无法到达考点报到的，以及其他个人原因无法参加</w:t>
      </w:r>
      <w:r>
        <w:rPr>
          <w:rStyle w:val="4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考</w:t>
      </w:r>
      <w:r>
        <w:rPr>
          <w:rStyle w:val="4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试的考生，按主动放弃</w:t>
      </w:r>
      <w:r>
        <w:rPr>
          <w:rStyle w:val="4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考</w:t>
      </w:r>
      <w:r>
        <w:rPr>
          <w:rStyle w:val="4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试资格处理。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560" w:firstLineChars="200"/>
        <w:jc w:val="left"/>
        <w:textAlignment w:val="baseline"/>
        <w:rPr>
          <w:rStyle w:val="4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4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8</w:t>
      </w:r>
      <w:r>
        <w:rPr>
          <w:rStyle w:val="4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.考生在</w:t>
      </w:r>
      <w:r>
        <w:rPr>
          <w:rStyle w:val="4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参加考试</w:t>
      </w:r>
      <w:r>
        <w:rPr>
          <w:rStyle w:val="4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前应下载并签署</w:t>
      </w:r>
      <w:r>
        <w:rPr>
          <w:rStyle w:val="4"/>
          <w:rFonts w:hint="eastAsia" w:ascii="仿宋_GB2312" w:hAnsi="微软雅黑" w:eastAsia="仿宋_GB2312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highlight w:val="none"/>
          <w:lang w:val="en-US" w:eastAsia="zh-CN"/>
        </w:rPr>
        <w:t>《2022年</w:t>
      </w:r>
      <w:r>
        <w:rPr>
          <w:rStyle w:val="4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南阳市卧龙区公开招聘教师考试考生</w:t>
      </w:r>
      <w:r>
        <w:rPr>
          <w:rStyle w:val="4"/>
          <w:rFonts w:hint="eastAsia"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新冠肺炎疫情防控告知暨承诺书</w:t>
      </w:r>
      <w:r>
        <w:rPr>
          <w:rStyle w:val="4"/>
          <w:rFonts w:hint="eastAsia" w:ascii="仿宋_GB2312" w:hAnsi="微软雅黑" w:eastAsia="仿宋_GB2312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highlight w:val="none"/>
          <w:lang w:val="en-US" w:eastAsia="zh-CN"/>
        </w:rPr>
        <w:t>》</w:t>
      </w:r>
      <w:r>
        <w:rPr>
          <w:rStyle w:val="4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，承诺已知悉告知事项和</w:t>
      </w:r>
      <w:r>
        <w:rPr>
          <w:rStyle w:val="4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疫情</w:t>
      </w:r>
      <w:r>
        <w:rPr>
          <w:rStyle w:val="4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防</w:t>
      </w:r>
      <w:r>
        <w:rPr>
          <w:rStyle w:val="4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控</w:t>
      </w:r>
      <w:r>
        <w:rPr>
          <w:rStyle w:val="4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要求，自愿承担因不实承诺应承担的相关责任，接受相应处理。凡隐瞒或谎报考前</w:t>
      </w:r>
      <w:r>
        <w:rPr>
          <w:rStyle w:val="4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7</w:t>
      </w:r>
      <w:r>
        <w:rPr>
          <w:rStyle w:val="4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天内境外旅居史或国内中高风险区旅居史、接触史、健康状况等疫情防控重点信息，不配合工作人员进行防疫检测、询问等造成不良后果的，取消考试资格，终止考试；如有违法情况，将依法追究法律责任。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560" w:firstLineChars="200"/>
        <w:jc w:val="left"/>
        <w:textAlignment w:val="baseline"/>
        <w:rPr>
          <w:rStyle w:val="4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3640" w:firstLineChars="1300"/>
        <w:jc w:val="both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5"/>
          <w:rFonts w:ascii="仿宋_GB2312" w:hAnsi="仿宋_GB2312" w:eastAsia="仿宋_GB2312" w:cs="Times New Roman"/>
          <w:b w:val="0"/>
          <w:bCs w:val="0"/>
          <w:i w:val="0"/>
          <w:caps w:val="0"/>
          <w:color w:val="auto"/>
          <w:spacing w:val="0"/>
          <w:w w:val="100"/>
          <w:kern w:val="2"/>
          <w:sz w:val="28"/>
          <w:szCs w:val="28"/>
          <w:lang w:val="en-US" w:eastAsia="zh-CN" w:bidi="ar-SA"/>
        </w:rPr>
        <w:t xml:space="preserve">承诺人：  </w:t>
      </w:r>
      <w:r>
        <w:rPr>
          <w:rStyle w:val="5"/>
          <w:rFonts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28"/>
          <w:szCs w:val="28"/>
          <w:u w:val="single" w:color="000000"/>
          <w:lang w:val="en-US" w:eastAsia="zh-CN" w:bidi="ar-SA"/>
        </w:rPr>
        <w:t xml:space="preserve">              </w:t>
      </w:r>
    </w:p>
    <w:p>
      <w:pPr>
        <w:widowControl/>
        <w:snapToGrid/>
        <w:spacing w:before="0" w:beforeAutospacing="0" w:after="0" w:afterAutospacing="0" w:line="240" w:lineRule="auto"/>
        <w:ind w:left="1192" w:hanging="1192"/>
        <w:jc w:val="left"/>
        <w:textAlignment w:val="baseline"/>
      </w:pPr>
      <w:r>
        <w:rPr>
          <w:rStyle w:val="4"/>
          <w:rFonts w:hint="default" w:ascii="仿宋_GB2312" w:hAnsi="微软雅黑" w:eastAsia="仿宋_GB2312"/>
          <w:b w:val="0"/>
          <w:i w:val="0"/>
          <w:caps w:val="0"/>
          <w:color w:val="auto"/>
          <w:spacing w:val="-11"/>
          <w:w w:val="100"/>
          <w:kern w:val="0"/>
          <w:sz w:val="32"/>
          <w:szCs w:val="32"/>
          <w:lang w:val="en-US" w:eastAsia="zh-CN"/>
        </w:rPr>
        <w:t xml:space="preserve">                        </w:t>
      </w:r>
      <w:r>
        <w:rPr>
          <w:rStyle w:val="4"/>
          <w:rFonts w:hint="eastAsia" w:ascii="仿宋_GB2312" w:hAnsi="微软雅黑" w:eastAsia="仿宋_GB2312"/>
          <w:b w:val="0"/>
          <w:i w:val="0"/>
          <w:caps w:val="0"/>
          <w:color w:val="auto"/>
          <w:spacing w:val="-11"/>
          <w:w w:val="100"/>
          <w:kern w:val="0"/>
          <w:sz w:val="32"/>
          <w:szCs w:val="32"/>
          <w:lang w:val="en-US" w:eastAsia="zh-CN"/>
        </w:rPr>
        <w:t xml:space="preserve"> </w:t>
      </w:r>
      <w:r>
        <w:rPr>
          <w:rStyle w:val="4"/>
          <w:rFonts w:hint="default" w:ascii="仿宋_GB2312" w:hAnsi="微软雅黑" w:eastAsia="仿宋_GB2312"/>
          <w:b w:val="0"/>
          <w:i w:val="0"/>
          <w:caps w:val="0"/>
          <w:color w:val="auto"/>
          <w:spacing w:val="-11"/>
          <w:w w:val="100"/>
          <w:kern w:val="0"/>
          <w:sz w:val="28"/>
          <w:szCs w:val="28"/>
          <w:lang w:val="en-US" w:eastAsia="zh-CN"/>
        </w:rPr>
        <w:t xml:space="preserve"> </w:t>
      </w:r>
      <w:r>
        <w:rPr>
          <w:rStyle w:val="4"/>
          <w:rFonts w:hint="eastAsia" w:ascii="仿宋_GB2312" w:hAnsi="微软雅黑" w:eastAsia="仿宋_GB2312"/>
          <w:b w:val="0"/>
          <w:i w:val="0"/>
          <w:caps w:val="0"/>
          <w:color w:val="auto"/>
          <w:spacing w:val="-11"/>
          <w:w w:val="100"/>
          <w:kern w:val="0"/>
          <w:sz w:val="28"/>
          <w:szCs w:val="28"/>
          <w:lang w:val="en-US" w:eastAsia="zh-CN"/>
        </w:rPr>
        <w:t xml:space="preserve"> </w:t>
      </w:r>
      <w:r>
        <w:rPr>
          <w:rStyle w:val="4"/>
          <w:rFonts w:hint="default" w:ascii="仿宋_GB2312" w:hAnsi="微软雅黑" w:eastAsia="仿宋_GB2312"/>
          <w:b w:val="0"/>
          <w:i w:val="0"/>
          <w:caps w:val="0"/>
          <w:color w:val="auto"/>
          <w:spacing w:val="-11"/>
          <w:w w:val="100"/>
          <w:kern w:val="0"/>
          <w:sz w:val="28"/>
          <w:szCs w:val="28"/>
          <w:lang w:val="en-US" w:eastAsia="zh-CN"/>
        </w:rPr>
        <w:t>承诺日期：     年   月   日</w:t>
      </w:r>
    </w:p>
    <w:sectPr>
      <w:pgSz w:w="11906" w:h="16838"/>
      <w:pgMar w:top="646" w:right="1080" w:bottom="646" w:left="1080" w:header="851" w:footer="992" w:gutter="0"/>
      <w:lnNumType w:countBy="0"/>
      <w:pgNumType w:fmt="chineseCounting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3MjhjYjY4YmQwNWUzZDJkZmY4NjhhYzA0MWI3OWIifQ=="/>
  </w:docVars>
  <w:rsids>
    <w:rsidRoot w:val="34036148"/>
    <w:rsid w:val="05697441"/>
    <w:rsid w:val="213D3005"/>
    <w:rsid w:val="34036148"/>
    <w:rsid w:val="7386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customStyle="1" w:styleId="5">
    <w:name w:val="UserStyle_3"/>
    <w:link w:val="1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995</Words>
  <Characters>1012</Characters>
  <Lines>0</Lines>
  <Paragraphs>0</Paragraphs>
  <TotalTime>16</TotalTime>
  <ScaleCrop>false</ScaleCrop>
  <LinksUpToDate>false</LinksUpToDate>
  <CharactersWithSpaces>1066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2022-08-05T01:57:00Z</dcterms:created>
  <dc:creator>LENOVE</dc:creator>
  <cp:lastModifiedBy>Administrator</cp:lastModifiedBy>
  <cp:lastPrinted>2022-08-05T02:15:00Z</cp:lastPrinted>
  <dcterms:modified xsi:type="dcterms:W3CDTF">2022-08-05T10:00:44Z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64F384E45E3F4A03B53D0266F243C7EC</vt:lpwstr>
  </property>
</Properties>
</file>