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 w:bidi="ar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 w:bidi="ar"/>
        </w:rPr>
        <w:t>2</w:t>
      </w:r>
    </w:p>
    <w:p>
      <w:pPr>
        <w:jc w:val="center"/>
        <w:rPr>
          <w:rFonts w:hint="default" w:ascii="Times New Roman" w:hAnsi="Times New Roman" w:eastAsia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方正小标宋_GBK"/>
          <w:color w:val="auto"/>
          <w:sz w:val="36"/>
          <w:szCs w:val="36"/>
          <w:u w:val="none"/>
          <w:lang w:val="en-US" w:eastAsia="zh-CN"/>
        </w:rPr>
        <w:t>乌拉特前旗</w:t>
      </w:r>
      <w:r>
        <w:rPr>
          <w:rFonts w:ascii="Times New Roman" w:hAnsi="Times New Roman" w:eastAsia="方正小标宋_GBK"/>
          <w:color w:val="auto"/>
          <w:sz w:val="36"/>
          <w:szCs w:val="36"/>
          <w:u w:val="none"/>
        </w:rPr>
        <w:t>政府专职消防员招录体能测试项目及标准</w:t>
      </w:r>
      <w:r>
        <w:rPr>
          <w:rFonts w:hint="eastAsia" w:ascii="Times New Roman" w:hAnsi="Times New Roman" w:eastAsia="方正小标宋_GBK"/>
          <w:color w:val="auto"/>
          <w:sz w:val="36"/>
          <w:szCs w:val="36"/>
          <w:u w:val="none"/>
          <w:lang w:eastAsia="zh-CN"/>
        </w:rPr>
        <w:t>（</w:t>
      </w:r>
      <w:r>
        <w:rPr>
          <w:rFonts w:hint="eastAsia" w:ascii="Times New Roman" w:hAnsi="Times New Roman" w:eastAsia="方正小标宋_GBK"/>
          <w:color w:val="auto"/>
          <w:sz w:val="36"/>
          <w:szCs w:val="36"/>
          <w:u w:val="none"/>
          <w:lang w:val="en-US" w:eastAsia="zh-CN"/>
        </w:rPr>
        <w:t>男）</w:t>
      </w:r>
    </w:p>
    <w:p>
      <w:pPr>
        <w:jc w:val="center"/>
        <w:rPr>
          <w:rFonts w:ascii="Times New Roman" w:hAnsi="Times New Roman" w:eastAsia="方正小标宋_GBK"/>
          <w:color w:val="auto"/>
          <w:sz w:val="36"/>
          <w:szCs w:val="36"/>
          <w:u w:val="none"/>
        </w:rPr>
      </w:pPr>
    </w:p>
    <w:tbl>
      <w:tblPr>
        <w:tblStyle w:val="2"/>
        <w:tblpPr w:leftFromText="180" w:rightFromText="180" w:vertAnchor="page" w:horzAnchor="page" w:tblpXSpec="center" w:tblpY="376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755"/>
        <w:gridCol w:w="755"/>
        <w:gridCol w:w="756"/>
        <w:gridCol w:w="756"/>
        <w:gridCol w:w="756"/>
        <w:gridCol w:w="756"/>
        <w:gridCol w:w="757"/>
        <w:gridCol w:w="757"/>
        <w:gridCol w:w="757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项目</w:t>
            </w: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1分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3分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5分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6分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7分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8分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9分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1000米跑 （分、秒）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0″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00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50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0″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30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0″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10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0″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3′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50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分组考核。 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在跑道或平地上标出起点线，考生从起点线处听到起跑口令后起跑，完成1000米距离到达终点线，记录时间。 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考核以完成时间计算成绩。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100米跑 （秒）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17″0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16″4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16″1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15″8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15″5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15″2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14″9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14″6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14″3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14″0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分组考核。 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在100米长直线跑道上标出起点线和终点线，考生从起点线处听到起跑口令后起跑，通过终点线记录时间。 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抢跑犯规，重新组织起跑；跑出本道或用其他方式干扰、阻碍他人者不记录成绩。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立定跳远 （米）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2.05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2.13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2.17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2.21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2.25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2.29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2.33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2.37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2.41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单个或分组考核。 </w:t>
            </w:r>
          </w:p>
          <w:p>
            <w:pPr>
              <w:numPr>
                <w:ilvl w:val="0"/>
                <w:numId w:val="3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 </w:t>
            </w:r>
          </w:p>
          <w:p>
            <w:pPr>
              <w:numPr>
                <w:ilvl w:val="0"/>
                <w:numId w:val="3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考核以完成跳出长度计算成绩。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屈膝仰卧起坐（次/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分钟）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30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39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42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45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48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51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55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单个或分组考核。 </w:t>
            </w:r>
          </w:p>
          <w:p>
            <w:pPr>
              <w:numPr>
                <w:ilvl w:val="0"/>
                <w:numId w:val="4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按照规定动作要领完成动作。双脚踝关节固定，上体后仰时肩背部触及 垫子、坐起时双肘触及膝部、双手扶耳。 </w:t>
            </w:r>
          </w:p>
          <w:p>
            <w:pPr>
              <w:numPr>
                <w:ilvl w:val="0"/>
                <w:numId w:val="4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考核以完成次数计算成绩。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备注</w:t>
            </w: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5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总成绩最高 40 分。 </w:t>
            </w:r>
          </w:p>
          <w:p>
            <w:pPr>
              <w:numPr>
                <w:ilvl w:val="0"/>
                <w:numId w:val="5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测试项目及标准中“以上”“以下”均含本级、本数。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01954E"/>
    <w:multiLevelType w:val="singleLevel"/>
    <w:tmpl w:val="AC0195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12FEBB0"/>
    <w:multiLevelType w:val="singleLevel"/>
    <w:tmpl w:val="B12FEB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ED8B5BF"/>
    <w:multiLevelType w:val="singleLevel"/>
    <w:tmpl w:val="BED8B5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685B242"/>
    <w:multiLevelType w:val="singleLevel"/>
    <w:tmpl w:val="C685B2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2124220"/>
    <w:multiLevelType w:val="singleLevel"/>
    <w:tmpl w:val="021242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ODZkMTdhZDFjZWFlZjZhZDhhZGQ2NzZjMzc3OTAifQ=="/>
  </w:docVars>
  <w:rsids>
    <w:rsidRoot w:val="09A379E0"/>
    <w:rsid w:val="09A3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2022-08-05T09:20:00Z</dcterms:created>
  <dc:creator>大西几的wps</dc:creator>
  <cp:lastModifiedBy>大西几的wps</cp:lastModifiedBy>
  <dcterms:modified xsi:type="dcterms:W3CDTF">2022-08-05T09:21:38Z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D26BDB2F1B624BA7AEF7E45585E4317D</vt:lpwstr>
  </property>
</Properties>
</file>