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AA" w:rsidRDefault="00C217AA">
      <w:pPr>
        <w:autoSpaceDE w:val="0"/>
        <w:autoSpaceDN w:val="0"/>
        <w:adjustRightInd w:val="0"/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spacing w:val="-6"/>
          <w:kern w:val="0"/>
          <w:sz w:val="44"/>
          <w:szCs w:val="44"/>
          <w:lang w:val="zh-CN"/>
        </w:rPr>
      </w:pPr>
    </w:p>
    <w:p w:rsidR="00C217AA" w:rsidRDefault="00E1127F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pacing w:val="-6"/>
          <w:kern w:val="0"/>
          <w:sz w:val="44"/>
          <w:szCs w:val="44"/>
          <w:lang w:val="zh-CN"/>
        </w:rPr>
        <w:t>2022年</w:t>
      </w:r>
      <w:r w:rsidR="008512CB">
        <w:rPr>
          <w:rFonts w:ascii="方正小标宋简体" w:eastAsia="方正小标宋简体" w:hAnsi="方正小标宋简体" w:cs="方正小标宋简体" w:hint="eastAsia"/>
          <w:spacing w:val="-6"/>
          <w:kern w:val="0"/>
          <w:sz w:val="44"/>
          <w:szCs w:val="44"/>
          <w:lang w:val="zh-CN"/>
        </w:rPr>
        <w:t>钦北区</w:t>
      </w:r>
      <w:r>
        <w:rPr>
          <w:rFonts w:ascii="方正小标宋简体" w:eastAsia="方正小标宋简体" w:hAnsi="方正小标宋简体" w:cs="方正小标宋简体" w:hint="eastAsia"/>
          <w:spacing w:val="-6"/>
          <w:kern w:val="0"/>
          <w:sz w:val="44"/>
          <w:szCs w:val="44"/>
          <w:lang w:val="zh-CN"/>
        </w:rPr>
        <w:t>特岗教师招聘面试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疫情防控通告</w:t>
      </w:r>
    </w:p>
    <w:p w:rsidR="00C217AA" w:rsidRDefault="00C217A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</w:p>
    <w:p w:rsidR="00C217AA" w:rsidRDefault="00E1127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根据新冠肺炎疫情防控相关规定和要求，为全力保障广大考生、考务工作人员生命安全和身体健康，确保2022年</w:t>
      </w:r>
      <w:r w:rsidR="008512CB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钦北区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特岗教师招聘工作安全有序进行，现就有关考生面试疫情防控要求通告如下。</w:t>
      </w:r>
    </w:p>
    <w:p w:rsidR="00C217AA" w:rsidRDefault="00E1127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一、面试前</w:t>
      </w:r>
      <w:r w:rsidR="008512CB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天起，考生应通过“智桂通”微信小程序或“爱广西”手机APP实名申领</w:t>
      </w:r>
      <w:r w:rsidR="00A667C9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“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广西健康码”，并及时更新“广西健康码”和“通信大数据行程卡”状态。跨省份、跨设区市参加面试的考生须遵守考试考点所在地疫情防控要求，并向考点所在地报备。建议每天关注“钦州市疾病预防控制中心”公众号发布的来钦返钦人员健康管理措施。</w:t>
      </w:r>
    </w:p>
    <w:p w:rsidR="008512CB" w:rsidRDefault="00E1127F" w:rsidP="008512CB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二、为做好考试疫情防控工作，所有参加面试的考生须通过微信扫描下方二维码填报个人“广西健康码”和“通信大数据行程卡”等相关信息，具体流程如下。</w:t>
      </w:r>
    </w:p>
    <w:p w:rsidR="008512CB" w:rsidRDefault="008512CB" w:rsidP="008512CB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</w:p>
    <w:p w:rsidR="008512CB" w:rsidRDefault="008512CB" w:rsidP="008512CB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</w:p>
    <w:p w:rsidR="008512CB" w:rsidRDefault="008512CB" w:rsidP="008512CB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</w:p>
    <w:p w:rsidR="008512CB" w:rsidRDefault="008512CB" w:rsidP="008512CB">
      <w:pPr>
        <w:tabs>
          <w:tab w:val="left" w:pos="4404"/>
        </w:tabs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  <w:tab/>
      </w:r>
    </w:p>
    <w:p w:rsidR="00C217AA" w:rsidRDefault="00C217AA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</w:p>
    <w:p w:rsidR="008512CB" w:rsidRDefault="008512CB" w:rsidP="008512CB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-1499235</wp:posOffset>
            </wp:positionV>
            <wp:extent cx="1771650" cy="1783080"/>
            <wp:effectExtent l="19050" t="0" r="0" b="0"/>
            <wp:wrapSquare wrapText="bothSides"/>
            <wp:docPr id="10" name="图片 2" descr="C:\Users\Administrator\Desktop\2022特岗复审结果\mmexport1659615494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22特岗复审结果\mmexport16596154946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7AA" w:rsidRDefault="00606AE9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（考生个人健</w:t>
      </w:r>
      <w:r w:rsidR="00CC2A7F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康</w:t>
      </w:r>
      <w:r w:rsidR="00C47D4B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和</w:t>
      </w:r>
      <w:r w:rsidR="00E1127F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行程信息</w:t>
      </w:r>
      <w:r w:rsidR="00F0618E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报备</w:t>
      </w:r>
      <w:r w:rsidR="00E1127F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二维码）</w:t>
      </w:r>
    </w:p>
    <w:p w:rsidR="00C217AA" w:rsidRDefault="00E1127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（一）考生须于面试</w:t>
      </w:r>
      <w:r w:rsidR="003504B6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前</w:t>
      </w:r>
      <w:r w:rsidR="00A972DB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天（</w:t>
      </w:r>
      <w:r w:rsidR="00A972DB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月6日）</w:t>
      </w:r>
      <w:r w:rsidR="00A972DB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开始至考试前一天（8</w:t>
      </w:r>
      <w:r w:rsidR="00A972DB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lastRenderedPageBreak/>
        <w:t>月</w:t>
      </w:r>
      <w:r w:rsidR="00D6340F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12</w:t>
      </w:r>
      <w:r w:rsidR="00A972DB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日）每天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按要求扫码填报个人</w:t>
      </w:r>
      <w:r w:rsidR="00A972DB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广西健康码”和</w:t>
      </w:r>
      <w:r w:rsidR="00A972DB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通信大数据行程卡”等相关信息并上传相关截图。</w:t>
      </w:r>
    </w:p>
    <w:p w:rsidR="00C217AA" w:rsidRDefault="00E1127F">
      <w:pPr>
        <w:autoSpaceDE w:val="0"/>
        <w:autoSpaceDN w:val="0"/>
        <w:adjustRightInd w:val="0"/>
        <w:spacing w:line="560" w:lineRule="exact"/>
        <w:ind w:firstLine="48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（二）考生须于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月</w:t>
      </w:r>
      <w:r w:rsidR="00A0472E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12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日下午18：00前，扫码填报个人广西健康码”通信大数据行程卡”和上传考前48小时内（以采样时间为准）</w:t>
      </w:r>
      <w:r w:rsidR="006B57FB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新冠病毒核酸检测阴性报告”。</w:t>
      </w:r>
    </w:p>
    <w:p w:rsidR="00C217AA" w:rsidRDefault="00E1127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三、面试前</w:t>
      </w:r>
      <w:r w:rsidR="001804F5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天起，考生应避免前往国（境）外、国内疫情中高风险区；避免与新冠肺炎确诊病例、疑似病例、无症状感染者及国内疫情中高风险区人员或近期国（境）外人员接触；避免去人员流动性较大、人员密集的场所聚集。</w:t>
      </w:r>
    </w:p>
    <w:p w:rsidR="00C217AA" w:rsidRDefault="00E1127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四、面试当天，考生应提前80分钟到达考点，进入考点前出示本人</w:t>
      </w:r>
      <w:r w:rsidR="00F67316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准考证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、居民身份证，同时符合面试前48小时新冠病毒核酸检测结果为阴性、</w:t>
      </w:r>
      <w:r w:rsidR="00F67316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“</w:t>
      </w:r>
      <w:r w:rsidRPr="00F6731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 w:val="zh-CN"/>
        </w:rPr>
        <w:t>广西健康码”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为绿码、</w:t>
      </w:r>
      <w:r w:rsidR="00F67316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通信大数据行程卡”为绿码、现场测量体温正常（&lt;37.3℃）等防疫要求，方可进入考场参加面试。</w:t>
      </w:r>
    </w:p>
    <w:p w:rsidR="00C217AA" w:rsidRDefault="00E1127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五、考生有以下情况之一的，不得参加面试。</w:t>
      </w:r>
    </w:p>
    <w:p w:rsidR="00C217AA" w:rsidRDefault="00E1127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（一）考生进入考点时，“广西健康码”非绿码或“通信大数据行程卡”非绿码或现场测量体温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37.3℃或不能按要求提供新冠病毒核酸检测阴性报告的考生。</w:t>
      </w:r>
    </w:p>
    <w:p w:rsidR="00C217AA" w:rsidRDefault="00E1127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（二）面试前</w:t>
      </w:r>
      <w:r w:rsidR="008434B2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天内有国（境）外旅居史，且尚未完成隔离医学观察等健康管理的考生。</w:t>
      </w:r>
    </w:p>
    <w:p w:rsidR="00C217AA" w:rsidRDefault="00E1127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（三）新冠肺炎确诊病例、疑似病例和无症状感染者的密接、次密接者及涉疫场所暴露人员、中高风险区域流出人员，且尚未完成隔离医学观察等健康管理的考生。</w:t>
      </w:r>
    </w:p>
    <w:p w:rsidR="00C217AA" w:rsidRDefault="00E1127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lastRenderedPageBreak/>
        <w:t>（四）面试前7天内有中高风险区旅居史，且尚未完成隔离医学观察或居家医学观察等健康管理的考生；面试前7天内，有低风</w:t>
      </w:r>
      <w:r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  <w:lang w:val="zh-CN"/>
        </w:rPr>
        <w:t>险地区旅居史，离开低风险区起3天内尚未完成两次核酸检测的考生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。</w:t>
      </w:r>
    </w:p>
    <w:p w:rsidR="00C217AA" w:rsidRDefault="00E1127F" w:rsidP="008434B2">
      <w:pPr>
        <w:autoSpaceDE w:val="0"/>
        <w:autoSpaceDN w:val="0"/>
        <w:adjustRightInd w:val="0"/>
        <w:spacing w:line="560" w:lineRule="exact"/>
        <w:ind w:firstLineChars="150" w:firstLine="48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（五）现场医疗卫生专业人员综合研判不具备面试条件的考生。</w:t>
      </w:r>
    </w:p>
    <w:p w:rsidR="00C217AA" w:rsidRDefault="00E1127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六、考生参加面试时应自备一次性医用口罩或医用外科口罩，除核验身份时按要求摘除口罩外，进出考点、考场应全程佩戴口罩。考生在面试过程中出现发热、咳嗽、乏力、鼻塞、流涕、咽痛、腹泻等症状，应立即向考务工作人员报告，并如实报告近7天的旅居史、接触史及健康状况等疫情防控信息，经现场医疗卫生专业人员评估后，综合研判具备参加面试条件的，作出书面承诺后，由专人负责带至隔离考场进行面试。</w:t>
      </w:r>
    </w:p>
    <w:p w:rsidR="00C217AA" w:rsidRDefault="00E1127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七、考生有不配合面试防疫工作、不如实报告健康状况、隐瞒或谎报旅居史、接触史、健康状况等疫情防控信息，提供虚假防疫证明材料（信息）等情形的，按有关法律法规进行严肃处理。</w:t>
      </w:r>
    </w:p>
    <w:p w:rsidR="00C217AA" w:rsidRDefault="00E1127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八、面试结束后，考生须按考务工作人员指令，带上个人物品，迅速有序离开考场，严禁在考场和附近逗留、等待、闲逛。</w:t>
      </w:r>
    </w:p>
    <w:p w:rsidR="00C217AA" w:rsidRDefault="00E1127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九、本通告发布后根据广西壮族自治区和钦州市疫情防控</w:t>
      </w:r>
      <w:r w:rsidR="008434B2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有关规定进行动态调整，相关动态信息将第一时间在广西特岗教师招聘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网</w:t>
      </w:r>
      <w:r w:rsidR="004A4A1B" w:rsidRPr="00075727">
        <w:rPr>
          <w:rFonts w:ascii="仿宋_GB2312" w:eastAsia="仿宋_GB2312" w:hAnsi="仿宋" w:hint="eastAsia"/>
          <w:sz w:val="32"/>
          <w:szCs w:val="32"/>
        </w:rPr>
        <w:t>（网址：http//tgjszp.gxeduyun.edu.cn）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公布，请考生务必密切关注，并保持手机畅通，留意查阅提醒短信。因本人原因错过重要信息的，责任由考生承担。</w:t>
      </w:r>
    </w:p>
    <w:p w:rsidR="00FF3234" w:rsidRDefault="00FF323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</w:p>
    <w:p w:rsidR="008434B2" w:rsidRDefault="008434B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</w:p>
    <w:p w:rsidR="00FF3234" w:rsidRDefault="00FF3234" w:rsidP="000F635E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</w:p>
    <w:p w:rsidR="008434B2" w:rsidRDefault="008434B2" w:rsidP="008434B2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6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pacing w:val="-6"/>
          <w:kern w:val="0"/>
          <w:sz w:val="44"/>
          <w:szCs w:val="44"/>
          <w:lang w:val="zh-CN"/>
        </w:rPr>
        <w:t>2022年</w:t>
      </w:r>
      <w:r w:rsidR="00FF3234">
        <w:rPr>
          <w:rFonts w:ascii="方正小标宋简体" w:eastAsia="方正小标宋简体" w:hAnsi="方正小标宋简体" w:cs="方正小标宋简体" w:hint="eastAsia"/>
          <w:spacing w:val="-6"/>
          <w:kern w:val="0"/>
          <w:sz w:val="44"/>
          <w:szCs w:val="44"/>
          <w:lang w:val="zh-CN"/>
        </w:rPr>
        <w:t>钦</w:t>
      </w:r>
      <w:r>
        <w:rPr>
          <w:rFonts w:ascii="方正小标宋简体" w:eastAsia="方正小标宋简体" w:hAnsi="方正小标宋简体" w:cs="方正小标宋简体" w:hint="eastAsia"/>
          <w:spacing w:val="-6"/>
          <w:kern w:val="0"/>
          <w:sz w:val="44"/>
          <w:szCs w:val="44"/>
          <w:lang w:val="zh-CN"/>
        </w:rPr>
        <w:t>北</w:t>
      </w:r>
      <w:r w:rsidR="00FF3234">
        <w:rPr>
          <w:rFonts w:ascii="方正小标宋简体" w:eastAsia="方正小标宋简体" w:hAnsi="方正小标宋简体" w:cs="方正小标宋简体" w:hint="eastAsia"/>
          <w:spacing w:val="-6"/>
          <w:kern w:val="0"/>
          <w:sz w:val="44"/>
          <w:szCs w:val="44"/>
          <w:lang w:val="zh-CN"/>
        </w:rPr>
        <w:t>区特岗教师招聘面试个人疫情防控</w:t>
      </w:r>
    </w:p>
    <w:p w:rsidR="00FF3234" w:rsidRDefault="00FF3234" w:rsidP="008434B2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6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pacing w:val="-6"/>
          <w:kern w:val="0"/>
          <w:sz w:val="44"/>
          <w:szCs w:val="44"/>
          <w:lang w:val="zh-CN"/>
        </w:rPr>
        <w:t>承诺书</w:t>
      </w:r>
    </w:p>
    <w:p w:rsidR="00790563" w:rsidRPr="00790563" w:rsidRDefault="00790563" w:rsidP="00FF3234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 w:rsidRPr="00790563">
        <w:rPr>
          <w:rFonts w:ascii="方正小标宋简体" w:eastAsia="方正小标宋简体" w:hAnsi="方正小标宋简体" w:cs="方正小标宋简体" w:hint="eastAsia"/>
          <w:spacing w:val="-6"/>
          <w:kern w:val="0"/>
          <w:sz w:val="32"/>
          <w:szCs w:val="32"/>
          <w:lang w:val="zh-CN"/>
        </w:rPr>
        <w:t>(面试当日</w:t>
      </w:r>
      <w:r>
        <w:rPr>
          <w:rFonts w:ascii="方正小标宋简体" w:eastAsia="方正小标宋简体" w:hAnsi="方正小标宋简体" w:cs="方正小标宋简体" w:hint="eastAsia"/>
          <w:spacing w:val="-6"/>
          <w:kern w:val="0"/>
          <w:sz w:val="32"/>
          <w:szCs w:val="32"/>
          <w:lang w:val="zh-CN"/>
        </w:rPr>
        <w:t>交</w:t>
      </w:r>
      <w:r w:rsidRPr="00790563">
        <w:rPr>
          <w:rFonts w:ascii="方正小标宋简体" w:eastAsia="方正小标宋简体" w:hAnsi="方正小标宋简体" w:cs="方正小标宋简体" w:hint="eastAsia"/>
          <w:spacing w:val="-6"/>
          <w:kern w:val="0"/>
          <w:sz w:val="32"/>
          <w:szCs w:val="32"/>
          <w:lang w:val="zh-CN"/>
        </w:rPr>
        <w:t>候考室</w:t>
      </w:r>
      <w:r>
        <w:rPr>
          <w:rFonts w:ascii="方正小标宋简体" w:eastAsia="方正小标宋简体" w:hAnsi="方正小标宋简体" w:cs="方正小标宋简体" w:hint="eastAsia"/>
          <w:spacing w:val="-6"/>
          <w:kern w:val="0"/>
          <w:sz w:val="32"/>
          <w:szCs w:val="32"/>
          <w:lang w:val="zh-CN"/>
        </w:rPr>
        <w:t>管理员</w:t>
      </w:r>
      <w:r w:rsidRPr="00790563">
        <w:rPr>
          <w:rFonts w:ascii="方正小标宋简体" w:eastAsia="方正小标宋简体" w:hAnsi="方正小标宋简体" w:cs="方正小标宋简体" w:hint="eastAsia"/>
          <w:spacing w:val="-6"/>
          <w:kern w:val="0"/>
          <w:sz w:val="32"/>
          <w:szCs w:val="32"/>
          <w:lang w:val="zh-CN"/>
        </w:rPr>
        <w:t>)</w:t>
      </w:r>
    </w:p>
    <w:p w:rsidR="00FF3234" w:rsidRDefault="00FF3234" w:rsidP="00FF3234">
      <w:pPr>
        <w:autoSpaceDE w:val="0"/>
        <w:autoSpaceDN w:val="0"/>
        <w:adjustRightInd w:val="0"/>
        <w:spacing w:line="440" w:lineRule="exact"/>
        <w:ind w:firstLine="482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</w:p>
    <w:p w:rsidR="00FF3234" w:rsidRDefault="00FF3234" w:rsidP="00FF3234">
      <w:pPr>
        <w:autoSpaceDE w:val="0"/>
        <w:autoSpaceDN w:val="0"/>
        <w:adjustRightInd w:val="0"/>
        <w:spacing w:line="560" w:lineRule="exact"/>
        <w:ind w:firstLine="48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考点：钦州</w:t>
      </w:r>
      <w:r w:rsidR="00E338E8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师范学校附属小学</w:t>
      </w:r>
    </w:p>
    <w:p w:rsidR="00FF3234" w:rsidRDefault="00FF3234" w:rsidP="00FF3234">
      <w:pPr>
        <w:autoSpaceDE w:val="0"/>
        <w:autoSpaceDN w:val="0"/>
        <w:adjustRightInd w:val="0"/>
        <w:spacing w:line="560" w:lineRule="exact"/>
        <w:ind w:firstLine="48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承诺人：              身份证号：</w:t>
      </w:r>
    </w:p>
    <w:p w:rsidR="00FF3234" w:rsidRDefault="00FF3234" w:rsidP="00FF3234">
      <w:pPr>
        <w:autoSpaceDE w:val="0"/>
        <w:autoSpaceDN w:val="0"/>
        <w:adjustRightInd w:val="0"/>
        <w:spacing w:line="560" w:lineRule="exact"/>
        <w:ind w:firstLine="48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联系电话：            现居住地址：</w:t>
      </w:r>
    </w:p>
    <w:p w:rsidR="00FF3234" w:rsidRDefault="00FF3234" w:rsidP="00FF3234">
      <w:pPr>
        <w:autoSpaceDE w:val="0"/>
        <w:autoSpaceDN w:val="0"/>
        <w:adjustRightInd w:val="0"/>
        <w:spacing w:line="320" w:lineRule="exact"/>
        <w:ind w:firstLine="482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</w:p>
    <w:p w:rsidR="00FF3234" w:rsidRPr="00FA1E74" w:rsidRDefault="00FF3234" w:rsidP="00FF3234">
      <w:pPr>
        <w:autoSpaceDE w:val="0"/>
        <w:autoSpaceDN w:val="0"/>
        <w:adjustRightInd w:val="0"/>
        <w:spacing w:line="560" w:lineRule="exact"/>
        <w:ind w:firstLine="480"/>
        <w:rPr>
          <w:rFonts w:ascii="仿宋_GB2312" w:eastAsia="仿宋_GB2312" w:hAnsi="仿宋_GB2312" w:cs="仿宋_GB2312"/>
          <w:b/>
          <w:kern w:val="0"/>
          <w:sz w:val="32"/>
          <w:szCs w:val="32"/>
          <w:lang w:val="zh-CN"/>
        </w:rPr>
      </w:pPr>
      <w:r w:rsidRPr="00FA1E74"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val="zh-CN"/>
        </w:rPr>
        <w:t>填写旅居史、接触史等情况：</w:t>
      </w:r>
    </w:p>
    <w:p w:rsidR="00FF3234" w:rsidRDefault="00FF3234" w:rsidP="00FF3234">
      <w:pPr>
        <w:autoSpaceDE w:val="0"/>
        <w:autoSpaceDN w:val="0"/>
        <w:adjustRightInd w:val="0"/>
        <w:spacing w:line="560" w:lineRule="exact"/>
        <w:ind w:firstLine="48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近7天内是否接触过新型冠状病毒肺炎感染者或疑似感染者？</w:t>
      </w:r>
    </w:p>
    <w:p w:rsidR="00FF3234" w:rsidRDefault="00FF3234" w:rsidP="00FF3234">
      <w:pPr>
        <w:autoSpaceDE w:val="0"/>
        <w:autoSpaceDN w:val="0"/>
        <w:adjustRightInd w:val="0"/>
        <w:spacing w:line="560" w:lineRule="exact"/>
        <w:ind w:firstLineChars="1100" w:firstLine="352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是口   否口</w:t>
      </w:r>
    </w:p>
    <w:p w:rsidR="00FF3234" w:rsidRDefault="00FF3234" w:rsidP="00FF3234">
      <w:pPr>
        <w:autoSpaceDE w:val="0"/>
        <w:autoSpaceDN w:val="0"/>
        <w:adjustRightInd w:val="0"/>
        <w:spacing w:line="560" w:lineRule="exact"/>
        <w:ind w:firstLine="48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近7天内是否前往过国内中高风险地区、国（境）外？</w:t>
      </w:r>
    </w:p>
    <w:p w:rsidR="00FF3234" w:rsidRDefault="00FF3234" w:rsidP="00FF3234">
      <w:pPr>
        <w:autoSpaceDE w:val="0"/>
        <w:autoSpaceDN w:val="0"/>
        <w:adjustRightInd w:val="0"/>
        <w:spacing w:line="560" w:lineRule="exact"/>
        <w:ind w:firstLineChars="1100" w:firstLine="352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是口    否口</w:t>
      </w:r>
    </w:p>
    <w:p w:rsidR="00FF3234" w:rsidRDefault="00FF3234" w:rsidP="00FF3234">
      <w:pPr>
        <w:autoSpaceDE w:val="0"/>
        <w:autoSpaceDN w:val="0"/>
        <w:adjustRightInd w:val="0"/>
        <w:spacing w:line="560" w:lineRule="exact"/>
        <w:ind w:firstLine="48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近7天内是否参加过人员密集的聚集活动？</w:t>
      </w:r>
    </w:p>
    <w:p w:rsidR="00FF3234" w:rsidRDefault="00FF3234" w:rsidP="00FF3234">
      <w:pPr>
        <w:autoSpaceDE w:val="0"/>
        <w:autoSpaceDN w:val="0"/>
        <w:adjustRightInd w:val="0"/>
        <w:spacing w:line="560" w:lineRule="exact"/>
        <w:ind w:firstLineChars="1200" w:firstLine="38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是口   否口</w:t>
      </w:r>
    </w:p>
    <w:p w:rsidR="00FF3234" w:rsidRDefault="00FF3234" w:rsidP="00FF3234">
      <w:pPr>
        <w:autoSpaceDE w:val="0"/>
        <w:autoSpaceDN w:val="0"/>
        <w:adjustRightInd w:val="0"/>
        <w:spacing w:line="560" w:lineRule="exact"/>
        <w:ind w:firstLine="48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  <w:lang w:val="zh-CN"/>
        </w:rPr>
        <w:t>提供48小时内新型冠状病毒核酸检测阴性报告材料，是否真实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？</w:t>
      </w:r>
    </w:p>
    <w:p w:rsidR="00FF3234" w:rsidRDefault="00FF3234" w:rsidP="00FF3234">
      <w:pPr>
        <w:autoSpaceDE w:val="0"/>
        <w:autoSpaceDN w:val="0"/>
        <w:adjustRightInd w:val="0"/>
        <w:spacing w:line="560" w:lineRule="exact"/>
        <w:ind w:firstLineChars="1400" w:firstLine="448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是口 否口</w:t>
      </w:r>
    </w:p>
    <w:p w:rsidR="00FF3234" w:rsidRDefault="00FF3234" w:rsidP="00FF3234">
      <w:pPr>
        <w:autoSpaceDE w:val="0"/>
        <w:autoSpaceDN w:val="0"/>
        <w:adjustRightInd w:val="0"/>
        <w:spacing w:line="560" w:lineRule="exact"/>
        <w:ind w:firstLine="48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在此郑重承诺：本人填报、现场出示和提交的所有信息（报告）均真实、有效，如有不实或不主动报告疫情相关事项，自愿承担相关责任、接受相应处理。</w:t>
      </w:r>
    </w:p>
    <w:p w:rsidR="00FF3234" w:rsidRDefault="00FF3234" w:rsidP="00FF3234">
      <w:pPr>
        <w:autoSpaceDE w:val="0"/>
        <w:autoSpaceDN w:val="0"/>
        <w:adjustRightInd w:val="0"/>
        <w:spacing w:line="560" w:lineRule="exact"/>
        <w:ind w:firstLineChars="1300" w:firstLine="416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承诺人（签名）：</w:t>
      </w:r>
    </w:p>
    <w:p w:rsidR="00FF3234" w:rsidRDefault="00FF3234" w:rsidP="00E338E8">
      <w:pPr>
        <w:autoSpaceDE w:val="0"/>
        <w:autoSpaceDN w:val="0"/>
        <w:adjustRightInd w:val="0"/>
        <w:spacing w:line="560" w:lineRule="exact"/>
        <w:ind w:firstLineChars="1300" w:firstLine="416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承诺时间：</w:t>
      </w:r>
    </w:p>
    <w:sectPr w:rsidR="00FF3234" w:rsidSect="006515CC">
      <w:footerReference w:type="default" r:id="rId9"/>
      <w:pgSz w:w="12240" w:h="15840"/>
      <w:pgMar w:top="1417" w:right="1474" w:bottom="1417" w:left="1587" w:header="720" w:footer="720" w:gutter="0"/>
      <w:pgNumType w:fmt="numberInDash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68A" w:rsidRDefault="0030368A">
      <w:r>
        <w:separator/>
      </w:r>
    </w:p>
  </w:endnote>
  <w:endnote w:type="continuationSeparator" w:id="1">
    <w:p w:rsidR="0030368A" w:rsidRDefault="0030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AA" w:rsidRDefault="0081071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404.8pt;margin-top:0;width:2in;height:2in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C217AA" w:rsidRDefault="00810710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E1127F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F635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68A" w:rsidRDefault="0030368A">
      <w:r>
        <w:separator/>
      </w:r>
    </w:p>
  </w:footnote>
  <w:footnote w:type="continuationSeparator" w:id="1">
    <w:p w:rsidR="0030368A" w:rsidRDefault="00303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Y1M2FhZDU5NTdjNDBkMDUzZGJkM2VhZTk0NmUzNTkifQ=="/>
  </w:docVars>
  <w:rsids>
    <w:rsidRoot w:val="008A1829"/>
    <w:rsid w:val="00006B81"/>
    <w:rsid w:val="0009148F"/>
    <w:rsid w:val="000F635E"/>
    <w:rsid w:val="00144066"/>
    <w:rsid w:val="001804F5"/>
    <w:rsid w:val="002530D1"/>
    <w:rsid w:val="002D1D97"/>
    <w:rsid w:val="0030368A"/>
    <w:rsid w:val="003504B6"/>
    <w:rsid w:val="003D7072"/>
    <w:rsid w:val="003E5399"/>
    <w:rsid w:val="0042205C"/>
    <w:rsid w:val="00451217"/>
    <w:rsid w:val="004A4A1B"/>
    <w:rsid w:val="00606AE9"/>
    <w:rsid w:val="006515CC"/>
    <w:rsid w:val="00684475"/>
    <w:rsid w:val="006B57FB"/>
    <w:rsid w:val="00790563"/>
    <w:rsid w:val="007B4BE4"/>
    <w:rsid w:val="00810710"/>
    <w:rsid w:val="008434B2"/>
    <w:rsid w:val="008512CB"/>
    <w:rsid w:val="008A1829"/>
    <w:rsid w:val="009801F4"/>
    <w:rsid w:val="00A0472E"/>
    <w:rsid w:val="00A667C9"/>
    <w:rsid w:val="00A972DB"/>
    <w:rsid w:val="00AA149E"/>
    <w:rsid w:val="00B756F2"/>
    <w:rsid w:val="00C217AA"/>
    <w:rsid w:val="00C47D4B"/>
    <w:rsid w:val="00C915A9"/>
    <w:rsid w:val="00CC2A7F"/>
    <w:rsid w:val="00CC2B67"/>
    <w:rsid w:val="00D6340F"/>
    <w:rsid w:val="00D73B7B"/>
    <w:rsid w:val="00DB6698"/>
    <w:rsid w:val="00E06488"/>
    <w:rsid w:val="00E1127F"/>
    <w:rsid w:val="00E338E8"/>
    <w:rsid w:val="00E61E0F"/>
    <w:rsid w:val="00ED6987"/>
    <w:rsid w:val="00F0618E"/>
    <w:rsid w:val="00F67316"/>
    <w:rsid w:val="00FA1E74"/>
    <w:rsid w:val="00FF3234"/>
    <w:rsid w:val="054E17E4"/>
    <w:rsid w:val="1B18675A"/>
    <w:rsid w:val="1E1877C1"/>
    <w:rsid w:val="2262471B"/>
    <w:rsid w:val="40DE6ABE"/>
    <w:rsid w:val="41AF4356"/>
    <w:rsid w:val="43417522"/>
    <w:rsid w:val="51A00283"/>
    <w:rsid w:val="6A163B6B"/>
    <w:rsid w:val="730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515CC"/>
    <w:pPr>
      <w:spacing w:before="9"/>
      <w:ind w:left="114"/>
      <w:jc w:val="left"/>
    </w:pPr>
    <w:rPr>
      <w:rFonts w:ascii="宋体" w:eastAsia="宋体" w:hAnsi="宋体"/>
      <w:kern w:val="0"/>
      <w:sz w:val="31"/>
      <w:szCs w:val="31"/>
      <w:lang w:eastAsia="en-US"/>
    </w:rPr>
  </w:style>
  <w:style w:type="paragraph" w:styleId="a4">
    <w:name w:val="footer"/>
    <w:basedOn w:val="a"/>
    <w:uiPriority w:val="99"/>
    <w:semiHidden/>
    <w:unhideWhenUsed/>
    <w:qFormat/>
    <w:rsid w:val="006515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6515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rsid w:val="00651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06AE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606A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9"/>
      <w:ind w:left="114"/>
      <w:jc w:val="left"/>
    </w:pPr>
    <w:rPr>
      <w:rFonts w:ascii="宋体" w:eastAsia="宋体" w:hAnsi="宋体"/>
      <w:kern w:val="0"/>
      <w:sz w:val="31"/>
      <w:szCs w:val="31"/>
      <w:lang w:eastAsia="en-US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06AE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606A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C1460-5CB7-4E04-B38B-85390D5B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dreamsummit</cp:lastModifiedBy>
  <cp:revision>36</cp:revision>
  <cp:lastPrinted>2022-08-05T00:32:00Z</cp:lastPrinted>
  <dcterms:created xsi:type="dcterms:W3CDTF">2022-07-22T07:31:00Z</dcterms:created>
  <dcterms:modified xsi:type="dcterms:W3CDTF">2022-08-05T00:47:00Z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0461EF70DCAF42BEAF7D04A215F06EB4</vt:lpwstr>
  </property>
</Properties>
</file>