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lang w:val="en"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-379095</wp:posOffset>
                </wp:positionH>
                <wp:positionV relativeFrom="paragraph">
                  <wp:posOffset>-749300</wp:posOffset>
                </wp:positionV>
                <wp:extent cx="1437005" cy="606425"/>
                <wp:effectExtent l="0" t="0" r="10795" b="3175"/>
                <wp:wrapNone/>
                <wp:docPr id="2" name="文本框 2"/>
                <wp:cNvGraphicFramePr/>
                <a:graphic xmlns:a="http://schemas.openxmlformats.org/drawingml/2006/main">
                  <a:graphicData uri="http://schemas.microsoft.com/office/word/2010/wordprocessingShape">
                    <wps:wsp>
                      <wps:cNvSpPr txBox="true"/>
                      <wps:spPr>
                        <a:xfrm>
                          <a:off x="593090" y="330835"/>
                          <a:ext cx="1437005" cy="606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85pt;margin-top:-59pt;height:47.75pt;width:113.15pt;z-index:251658240;mso-width-relative:page;mso-height-relative:page;" fillcolor="#FFFFFF [3201]" filled="t" stroked="f" coordsize="21600,21600" o:gfxdata="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tgvA&#10;I9cAAAAMAQAADwAAAAAAAAABACAAAAA4AAAAZHJzL2Rvd25yZXYueG1sUEsBAhQAFAAAAAgAh07i&#10;QJebuGdGAgAAXQQAAA4AAAAAAAAAAQAgAAAAPAEAAGRycy9lMm9Eb2MueG1sUEsFBgAAAAAGAAYA&#10;WQEAAPQFAAAAAA==&#10;">
                <v:fill on="t" focussize="0,0"/>
                <v:stroke on="f" weight="0.5pt"/>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t>2022年</w:t>
      </w:r>
      <w:r>
        <w:rPr>
          <w:rFonts w:hint="eastAsia" w:ascii="方正小标宋简体" w:hAnsi="方正小标宋简体" w:eastAsia="方正小标宋简体" w:cs="方正小标宋简体"/>
          <w:sz w:val="44"/>
          <w:szCs w:val="44"/>
          <w:lang w:val="en" w:eastAsia="zh-CN"/>
        </w:rPr>
        <w:t>呼伦贝尔市人大常委会机关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pPr>
      <w:r>
        <w:rPr>
          <w:rFonts w:hint="eastAsia" w:ascii="方正小标宋简体" w:hAnsi="方正小标宋简体" w:eastAsia="方正小标宋简体" w:cs="方正小标宋简体"/>
          <w:sz w:val="44"/>
          <w:szCs w:val="44"/>
          <w:lang w:val="en" w:eastAsia="zh-CN"/>
        </w:rPr>
        <w:t>所属事业单位引进人才</w:t>
      </w:r>
      <w:r>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t>公告</w:t>
      </w:r>
    </w:p>
    <w:p>
      <w:pPr>
        <w:keepNext w:val="0"/>
        <w:keepLines w:val="0"/>
        <w:widowControl/>
        <w:suppressLineNumbers w:val="0"/>
        <w:spacing w:before="0" w:beforeAutospacing="0" w:after="0" w:afterAutospacing="0" w:line="300" w:lineRule="atLeast"/>
        <w:ind w:right="0"/>
        <w:jc w:val="both"/>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根据工作需要，依据相关规定，开展2022年呼伦贝尔市人人大常委会机关所属事业单位引进人才工作。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方正黑体_GBK" w:hAnsi="方正黑体_GBK" w:eastAsia="方正黑体_GBK" w:cs="方正黑体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一、引进计划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本次计划招聘</w:t>
      </w:r>
      <w:r>
        <w:rPr>
          <w:rFonts w:hint="eastAsia" w:ascii="仿宋_GB2312" w:hAnsi="仿宋_GB2312" w:eastAsia="仿宋_GB2312" w:cs="仿宋_GB2312"/>
          <w:sz w:val="32"/>
          <w:szCs w:val="32"/>
        </w:rPr>
        <w:t>人数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人，岗位为职员，学历要求“985”“211”及“双一流”大学全日制本科或</w:t>
      </w:r>
      <w:r>
        <w:rPr>
          <w:rFonts w:hint="eastAsia" w:ascii="仿宋_GB2312" w:hAnsi="仿宋_GB2312" w:eastAsia="仿宋_GB2312" w:cs="仿宋_GB2312"/>
          <w:sz w:val="32"/>
          <w:szCs w:val="32"/>
          <w:lang w:eastAsia="zh-CN"/>
        </w:rPr>
        <w:t>全日制</w:t>
      </w:r>
      <w:r>
        <w:rPr>
          <w:rFonts w:hint="eastAsia" w:ascii="仿宋_GB2312" w:hAnsi="仿宋_GB2312" w:eastAsia="仿宋_GB2312" w:cs="仿宋_GB2312"/>
          <w:sz w:val="32"/>
          <w:szCs w:val="32"/>
        </w:rPr>
        <w:t>研究生及以上，专业为</w:t>
      </w:r>
      <w:r>
        <w:rPr>
          <w:rFonts w:hint="eastAsia" w:ascii="仿宋_GB2312" w:hAnsi="仿宋_GB2312" w:eastAsia="仿宋_GB2312" w:cs="仿宋_GB2312"/>
          <w:sz w:val="32"/>
          <w:szCs w:val="32"/>
          <w:lang w:val="en-US" w:eastAsia="zh-CN"/>
        </w:rPr>
        <w:t>法学类</w:t>
      </w:r>
      <w:r>
        <w:rPr>
          <w:rFonts w:hint="eastAsia" w:ascii="仿宋_GB2312" w:hAnsi="仿宋_GB2312" w:eastAsia="仿宋_GB2312" w:cs="仿宋_GB2312"/>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方正黑体_GBK" w:hAnsi="方正黑体_GBK" w:eastAsia="方正黑体_GBK" w:cs="方正黑体_GBK"/>
          <w:i w:val="0"/>
          <w:iCs w:val="0"/>
          <w:caps w:val="0"/>
          <w:color w:val="333333"/>
          <w:spacing w:val="0"/>
          <w:kern w:val="0"/>
          <w:sz w:val="32"/>
          <w:szCs w:val="32"/>
          <w:u w:val="none"/>
          <w:lang w:val="en-US" w:eastAsia="zh-CN" w:bidi="ar"/>
        </w:rPr>
      </w:pPr>
      <w:r>
        <w:rPr>
          <w:rFonts w:hint="eastAsia" w:ascii="方正黑体_GBK" w:hAnsi="方正黑体_GBK" w:eastAsia="方正黑体_GBK" w:cs="方正黑体_GBK"/>
          <w:i w:val="0"/>
          <w:iCs w:val="0"/>
          <w:caps w:val="0"/>
          <w:color w:val="333333"/>
          <w:spacing w:val="0"/>
          <w:kern w:val="0"/>
          <w:sz w:val="32"/>
          <w:szCs w:val="32"/>
          <w:u w:val="none"/>
          <w:lang w:val="en-US" w:eastAsia="zh-CN" w:bidi="ar"/>
        </w:rPr>
        <w:t>二、实施步骤</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2" w:firstLineChars="200"/>
        <w:jc w:val="both"/>
        <w:textAlignment w:val="auto"/>
        <w:outlineLvl w:val="9"/>
        <w:rPr>
          <w:rFonts w:hint="eastAsia" w:ascii="仿宋_GB2312" w:hAnsi="仿宋_GB2312" w:eastAsia="仿宋_GB2312" w:cs="仿宋_GB2312"/>
          <w:b/>
          <w:bCs/>
          <w:i w:val="0"/>
          <w:iCs w:val="0"/>
          <w:caps w:val="0"/>
          <w:color w:val="333333"/>
          <w:spacing w:val="0"/>
          <w:kern w:val="0"/>
          <w:sz w:val="32"/>
          <w:szCs w:val="32"/>
          <w:u w:val="none"/>
          <w:lang w:val="en-US" w:eastAsia="zh-CN" w:bidi="ar"/>
        </w:rPr>
      </w:pPr>
      <w:r>
        <w:rPr>
          <w:rFonts w:hint="eastAsia" w:ascii="仿宋_GB2312" w:hAnsi="仿宋_GB2312" w:eastAsia="仿宋_GB2312" w:cs="仿宋_GB2312"/>
          <w:b/>
          <w:bCs/>
          <w:i w:val="0"/>
          <w:iCs w:val="0"/>
          <w:caps w:val="0"/>
          <w:color w:val="333333"/>
          <w:spacing w:val="0"/>
          <w:kern w:val="0"/>
          <w:sz w:val="32"/>
          <w:szCs w:val="32"/>
          <w:u w:val="none"/>
          <w:lang w:val="en-US" w:eastAsia="zh-CN" w:bidi="ar"/>
        </w:rPr>
        <w:t>（一）报名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 xml:space="preserve">    报名人员应当具备以下资格条件：</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w:t>
      </w:r>
      <w:r>
        <w:rPr>
          <w:rFonts w:hint="eastAsia" w:ascii="仿宋_GB2312" w:hAnsi="仿宋_GB2312" w:eastAsia="仿宋_GB2312" w:cs="仿宋_GB2312"/>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2.年龄为18周岁以上；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3.拥护中华人民共和国宪法，拥护中国共产党领导和社会</w:t>
      </w:r>
      <w:r>
        <w:rPr>
          <w:rFonts w:hint="eastAsia" w:ascii="仿宋_GB2312" w:hAnsi="仿宋_GB2312" w:eastAsia="仿宋_GB2312" w:cs="仿宋_GB2312"/>
          <w:sz w:val="32"/>
          <w:szCs w:val="32"/>
          <w:lang w:val="en-US" w:eastAsia="zh-CN"/>
        </w:rPr>
        <w:t>主</w:t>
      </w:r>
      <w:r>
        <w:rPr>
          <w:rFonts w:hint="eastAsia" w:ascii="仿宋_GB2312" w:hAnsi="仿宋_GB2312" w:eastAsia="仿宋_GB2312" w:cs="仿宋_GB2312"/>
          <w:sz w:val="32"/>
          <w:szCs w:val="32"/>
        </w:rPr>
        <w:t>义制度；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4.具有良好的政治素质和道德品行；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6.具有符合岗位要求的工作能力；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7.年龄不超过3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周岁(19</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年7月31日以后出生)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8.符合用人单位学历学位、专业要求和其他资格条件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学历、学位取得时间及其他条件的取得时间要求为2022年</w:t>
      </w:r>
      <w:r>
        <w:rPr>
          <w:rFonts w:hint="eastAsia" w:ascii="仿宋_GB2312" w:hAnsi="仿宋_GB2312" w:eastAsia="仿宋_GB2312" w:cs="仿宋_GB2312"/>
          <w:b w:val="0"/>
          <w:bCs w:val="0"/>
          <w:sz w:val="32"/>
          <w:szCs w:val="32"/>
        </w:rPr>
        <w:t>7月31日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下列</w:t>
      </w:r>
      <w:r>
        <w:rPr>
          <w:rFonts w:hint="eastAsia" w:ascii="仿宋_GB2312" w:hAnsi="仿宋_GB2312" w:eastAsia="仿宋_GB2312" w:cs="仿宋_GB2312"/>
          <w:b/>
          <w:bCs/>
          <w:sz w:val="32"/>
          <w:szCs w:val="32"/>
        </w:rPr>
        <w:t>人员不得报名</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1.在读的全日制本科生、研究生；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.曾因犯罪受过刑事处罚的人员，被开除中国共产党党籍的人员，被开除公职的人员；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.在各级公务员招考或事业单位公开招聘中被认定有舞弊等严重违反录用、聘用纪律行为并在禁考期限内的人员；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.被辞退的公务员、参照公务员法管理人员、事业单位工作人员；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.现役军人；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.法律法规规定不得聘用为事业单位工作人员的其他情形人员。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2" w:firstLineChars="200"/>
        <w:jc w:val="both"/>
        <w:textAlignment w:val="auto"/>
        <w:outlineLvl w:val="9"/>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（二）报名要求</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报名采取网络报名方式进行。报名人员须按要求填写《2022年呼伦贝尔市人大常委会机关所属事业单位引进人才报名表》（以下简称《报名表》）相关信息。报名时间为2022年8月8日至2022年8月12日（9:00—17:00），所需相关材料请通过《岗位需求表》中咨询电话进行沟通。</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报名人员应认真阅读或咨询相关要求，仔细鉴别个人是否符合报名条件，在规定的时间内提供报名所需材料，并对所提交材料的真实性、准确性和完整性负责。凡因所提交材料不真实、不准确和不完整而影响资格审查的，责任自负。</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3.每位报名人员只能报一个岗位，凡报两个及以上岗位的，取消报名资格。</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4.按照《事业单位人事管理回避规定》要求，报名人员不得报考聘用后即构成回避关系的岗位。</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5.在引进人才工作过程中，报名人员务必保持通讯畅通，若因个人原因导致未能联系上本人的，按自动放弃处理，取消其相应资格。</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（三）资格审查</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1.资格审查工作与报名工作同步进行。具体资格审查方式及所需相关材料，请通过《岗位需求表》中咨询电话进行沟通，并将相关材料扫描后发送至指定邮箱。</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2.资格审查材料包括：</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（1）《报名表》；</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（2）本人二代身份证（有效期限内临时身份证或护照）；</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（3）学历、学位证书；</w:t>
      </w:r>
    </w:p>
    <w:p>
      <w:pPr>
        <w:pStyle w:val="3"/>
        <w:keepNext w:val="0"/>
        <w:keepLines w:val="0"/>
        <w:pageBreakBefore w:val="0"/>
        <w:widowControl w:val="0"/>
        <w:kinsoku/>
        <w:wordWrap/>
        <w:overflowPunct/>
        <w:topLinePunct w:val="0"/>
        <w:autoSpaceDE/>
        <w:autoSpaceDN/>
        <w:bidi w:val="0"/>
        <w:adjustRightInd/>
        <w:spacing w:line="560" w:lineRule="exact"/>
        <w:ind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（4）在中国高等教育学生信息网（http://www.chsi.com.cn）下载打印《学历证书电子注册备案表》或《中国高等教育学历认证报告》；</w:t>
      </w:r>
    </w:p>
    <w:p>
      <w:pPr>
        <w:pStyle w:val="3"/>
        <w:keepNext w:val="0"/>
        <w:keepLines w:val="0"/>
        <w:pageBreakBefore w:val="0"/>
        <w:widowControl w:val="0"/>
        <w:kinsoku/>
        <w:wordWrap/>
        <w:overflowPunct/>
        <w:topLinePunct w:val="0"/>
        <w:autoSpaceDE/>
        <w:autoSpaceDN/>
        <w:bidi w:val="0"/>
        <w:adjustRightInd/>
        <w:spacing w:line="560" w:lineRule="exact"/>
        <w:ind w:right="0" w:rightChars="0" w:firstLine="64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3.评估认定后需进行资格复审，进入体检程序的人选需提供以上证件的原件到呼伦贝尔市人大常委会办公室人事科进行资格复审。</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（四）评估认定</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1.评估认定内容。以结构化面试的方式进行。结构化面试须使用国家通用语言作答，对不按规定语言作答的按零分处理。</w:t>
      </w:r>
    </w:p>
    <w:p>
      <w:pPr>
        <w:pStyle w:val="3"/>
        <w:keepNext w:val="0"/>
        <w:keepLines w:val="0"/>
        <w:pageBreakBefore w:val="0"/>
        <w:widowControl w:val="0"/>
        <w:kinsoku/>
        <w:wordWrap/>
        <w:overflowPunct/>
        <w:topLinePunct w:val="0"/>
        <w:autoSpaceDE/>
        <w:autoSpaceDN/>
        <w:bidi w:val="0"/>
        <w:adjustRightInd/>
        <w:spacing w:line="560" w:lineRule="exact"/>
        <w:ind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评估认定成绩。满分100分，成绩保留小数点后两位小数（四舍五入），设置最低合格分数线60分，低于最低合格分数线的不得进入下一个环节。引进人才计划内同一岗位末位成绩出现并列情况时，另行加试确定，加试形式由呼伦贝尔市人大常委会机关所属事业单位引进人才工作领导小组议定。</w:t>
      </w:r>
    </w:p>
    <w:p>
      <w:pPr>
        <w:pStyle w:val="3"/>
        <w:keepNext w:val="0"/>
        <w:keepLines w:val="0"/>
        <w:pageBreakBefore w:val="0"/>
        <w:widowControl w:val="0"/>
        <w:kinsoku/>
        <w:wordWrap/>
        <w:overflowPunct/>
        <w:topLinePunct w:val="0"/>
        <w:autoSpaceDE/>
        <w:autoSpaceDN/>
        <w:bidi w:val="0"/>
        <w:adjustRightInd/>
        <w:spacing w:line="560" w:lineRule="exact"/>
        <w:ind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3.本次引进人才工作评估认定不设开考比例。</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4.本次引进人才采取面试评估认定。按照每个岗位评估认定成绩由高到低顺序和岗位计划引进人数，1：3确定进入体检人选并在呼伦贝尔人才网进行公示。    </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（五）体检、考察</w:t>
      </w:r>
      <w:r>
        <w:rPr>
          <w:rFonts w:hint="eastAsia" w:ascii="仿宋_GB2312" w:hAnsi="仿宋_GB2312" w:eastAsia="仿宋_GB2312" w:cs="仿宋_GB2312"/>
          <w:b/>
          <w:bCs/>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1.体检工作由呼伦贝尔市人大常委会机关所属事业单位引进人才工作领导小组组织实施。体检参照《公务员录用体检通用标准（试行）》等有关规定执行，体检时间及地点另行通知。体检费用由报考人员自理。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2.对于放弃体检、无正当理由不按时参加体检、体检不合格和在体检过程中弄虚作假或者隐瞒真实情况致使体检结果失真的报考人员，取消资格。</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3.体检合格的人员，进入考察环节。考察由呼伦贝尔市人大常委会机关所属事业单位引进人才工作领导小组组织。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（六）公示聘用</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考察合格的拟引进人员在呼伦贝尔人才网进行5个工作日的公示，公示期满，对没有问题或反映问题不影响引进的，由呼伦贝尔市人大常委会办公室人事科办理引进人才手续。对有影响引进的问题并查实的，取消其引进资格；对有影响引进的问题但一时难以查实的，暂缓引进，待查实后由呼伦贝尔市人大常委会机关作出是否引进的结论。</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（七）试用期制度</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引进人员实行试用期制度，按照国家有关规定执行。试用期即享受相关待遇。试用期结束后，由呼伦贝尔市人大常委会机关对引进人才进行考核。考核合格的，办理聘用手续；考核不合格的，办理解聘手续。</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（八）服务期制度</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引进的人才5年内不得调离本单位。对无正当理由放弃的或不履行最低工作服务年限的，将记入本人干部人事档案和诚信档案。</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三、纪律监督</w:t>
      </w:r>
      <w:r>
        <w:rPr>
          <w:rFonts w:hint="eastAsia" w:ascii="黑体" w:hAnsi="黑体" w:eastAsia="黑体" w:cs="黑体"/>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本次事业单位人才引进工作资格审查将贯穿整个引进人才过程，一经发现不符合引进人才条件、弄虚作假或违反引才规定的将立即取消资格，并追究相关责任。  </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呼伦贝尔市人大常委会机关所属事业单位引进人才工作领导小组设立监督举报电话：0470-8216635。</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四、其他</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2022年呼伦贝尔市人大常委会机关所属事业单位引进人才工作有关程序、步骤、要求，如因呼伦贝尔市疫情防控工作需要作出调整，届时将在呼伦贝尔人才网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本公告由呼伦贝尔市人大常委会机关所属事业单位引进人才工作领导小组负责解释，未尽事宜按有关规定执行。</w:t>
      </w:r>
      <w:r>
        <w:rPr>
          <w:rFonts w:hint="eastAsia" w:ascii="仿宋_GB2312" w:hAnsi="仿宋_GB2312" w:eastAsia="仿宋_GB2312" w:cs="仿宋_GB2312"/>
          <w:kern w:val="2"/>
          <w:sz w:val="32"/>
          <w:szCs w:val="32"/>
          <w:lang w:val="en-US" w:eastAsia="zh-CN" w:bidi="ar-SA"/>
        </w:rPr>
        <w:br w:type="textWrapping"/>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呼伦贝尔市人大常委会机关</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所属事业单位引进人才工作领导小组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2022年8月3日</w:t>
      </w:r>
    </w:p>
    <w:p>
      <w:pPr>
        <w:pStyle w:val="3"/>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bookmarkStart w:id="0" w:name="_GoBack"/>
      <w:bookmarkEnd w:id="0"/>
    </w:p>
    <w:sectPr>
      <w:footerReference r:id="rId3" w:type="default"/>
      <w:pgSz w:w="11906" w:h="16838"/>
      <w:pgMar w:top="1701" w:right="1531" w:bottom="170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67CDC"/>
    <w:rsid w:val="09134657"/>
    <w:rsid w:val="09EA2DC4"/>
    <w:rsid w:val="1DF2210A"/>
    <w:rsid w:val="31867CDC"/>
    <w:rsid w:val="3373103F"/>
    <w:rsid w:val="3A7FD3DE"/>
    <w:rsid w:val="3DF956E7"/>
    <w:rsid w:val="3EF693C9"/>
    <w:rsid w:val="3EFDB37C"/>
    <w:rsid w:val="3FFCB067"/>
    <w:rsid w:val="462A09EF"/>
    <w:rsid w:val="5FADFF32"/>
    <w:rsid w:val="618722E0"/>
    <w:rsid w:val="6B3F17CD"/>
    <w:rsid w:val="6FFE5A5D"/>
    <w:rsid w:val="73074807"/>
    <w:rsid w:val="73FF54F8"/>
    <w:rsid w:val="7AD97066"/>
    <w:rsid w:val="7C052A69"/>
    <w:rsid w:val="7D4B4D4A"/>
    <w:rsid w:val="7D8D4874"/>
    <w:rsid w:val="7FB980AB"/>
    <w:rsid w:val="7FBFD77D"/>
    <w:rsid w:val="84EFCB01"/>
    <w:rsid w:val="9BD7FE18"/>
    <w:rsid w:val="AFC38E71"/>
    <w:rsid w:val="AFFF28F7"/>
    <w:rsid w:val="BEF795BE"/>
    <w:rsid w:val="E3FD32E0"/>
    <w:rsid w:val="EF7F03A9"/>
    <w:rsid w:val="FBFDC500"/>
    <w:rsid w:val="FF6FC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rd/C:\Users\Administrator\Desktop\728\2022&#24180;&#21628;&#20262;&#36125;&#23572;&#24066;&#20154;&#21147;&#36164;&#28304;&#21644;&#31038;&#20250;&#20445;&#38556;&#23616;&#25152;&#23646;&#20107;&#19994;&#21333;&#20301;&#24341;&#36827;&#20154;&#25165;&#20844;&#21578;2022072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2022年呼伦贝尔市人力资源和社会保障局所属事业单位引进人才公告20220727.dot</Template>
  <Pages>7</Pages>
  <Words>3168</Words>
  <Characters>3282</Characters>
  <Lines>0</Lines>
  <Paragraphs>0</Paragraphs>
  <TotalTime>60</TotalTime>
  <ScaleCrop>false</ScaleCrop>
  <LinksUpToDate>false</LinksUpToDate>
  <CharactersWithSpaces>3369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2022-07-30T12:40:00Z</dcterms:created>
  <dc:creator>黑鼠</dc:creator>
  <cp:lastModifiedBy>kylin</cp:lastModifiedBy>
  <cp:lastPrinted>2022-08-02T23:21:00Z</cp:lastPrinted>
  <dcterms:modified xsi:type="dcterms:W3CDTF">2022-08-03T11:17:27Z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D13FFDA88ABB4B4F9CBAE9AE4083B949</vt:lpwstr>
  </property>
</Properties>
</file>