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附件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根据疫情防控工作需要，为确保广大考生身体健康，保障面试安全顺利进行，现将2022年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阳信县引进优秀人才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面试疫情防控有关要求和注意事项告知如下，请所有考生知悉并严格执行面试各项防疫措施和要求。</w:t>
      </w:r>
    </w:p>
    <w:p>
      <w:pPr>
        <w:spacing w:line="56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一、面试前防疫准备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（一）为确保顺利参加面试，建议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考生考前非必要</w:t>
      </w:r>
      <w:r>
        <w:rPr>
          <w:rFonts w:hint="eastAsia" w:ascii="仿宋_GB2312" w:eastAsia="仿宋_GB2312"/>
          <w:sz w:val="32"/>
          <w:szCs w:val="32"/>
        </w:rPr>
        <w:t>不离开滨州市。尚在外地的考生应主动了解疫情防控相关要求，按规定提前抵达，以免耽误面试。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核酸检测阴性证明纸质版（检测报告原件、复印件或截图打印“山东省电子健康通行码”显示个人信息完整的核酸检测结果）须在进入考点时提交给工作人员。</w:t>
      </w:r>
      <w:r>
        <w:rPr>
          <w:rFonts w:hint="eastAsia" w:ascii="仿宋_GB2312" w:eastAsia="仿宋_GB2312"/>
          <w:b/>
          <w:sz w:val="32"/>
          <w:szCs w:val="32"/>
        </w:rPr>
        <w:t>不能按要求提供规定的核酸检测阴性证明的，不得参加面试。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）每日自觉进行体温测量、健康状况监测，考前主动减少外出、不必要的聚集和人员接触，确保面试时身体状况良好。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面试的考生，须提供启程前48小时内核酸检测阴性证明和入鲁后考前48小时内核酸检测阴性证明，或者提供入鲁后考前间隔24小时以上2次核酸检测阴性证明（其中1次为考前48小时内），方可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阳信县教育和体育局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和来滨后居住社区报备，在按照社区要求落实好各项疫情防控措施基础上再按要求参加面试，并于途中注意做好个人防护。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发生本土疫情的县（市、区、旗）入滨返滨参加面试的考生，应在相对独立的面试室面试。中高风险区和发生本土疫情省份以国务院客户端、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（八）属于以下情形的考生，不得参加面试：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三、面试当天有关要求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（一）考生经现场检测体温正常（未超过37.3℃），携带本人有效居民身份证件、面试准考证、符合规定要求和数量的核酸检测阴性证明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2FlNDFjMWY1ZGIyZDY0YzE4ODVhMTg5ZGIxOTYifQ=="/>
  </w:docVars>
  <w:rsids>
    <w:rsidRoot w:val="136E0262"/>
    <w:rsid w:val="002814DE"/>
    <w:rsid w:val="00416A9F"/>
    <w:rsid w:val="00783737"/>
    <w:rsid w:val="00A466EE"/>
    <w:rsid w:val="00D17EB4"/>
    <w:rsid w:val="00DB2A0D"/>
    <w:rsid w:val="05B8321B"/>
    <w:rsid w:val="085052D0"/>
    <w:rsid w:val="0CC37711"/>
    <w:rsid w:val="136E0262"/>
    <w:rsid w:val="3BB242C4"/>
    <w:rsid w:val="41500B48"/>
    <w:rsid w:val="50812E1A"/>
    <w:rsid w:val="50FD21BB"/>
    <w:rsid w:val="51D45793"/>
    <w:rsid w:val="69C55383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1549</Words>
  <Characters>1577</Characters>
  <Lines>12</Lines>
  <Paragraphs>3</Paragraphs>
  <TotalTime>6</TotalTime>
  <ScaleCrop>false</ScaleCrop>
  <LinksUpToDate>false</LinksUpToDate>
  <CharactersWithSpaces>1577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牵着蜗牛去散步</cp:lastModifiedBy>
  <cp:lastPrinted>2022-08-01T02:04:00Z</cp:lastPrinted>
  <dcterms:modified xsi:type="dcterms:W3CDTF">2022-08-03T02:08:26Z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2FA19507A69444AAB78F6A3D8EA0BD3D</vt:lpwstr>
  </property>
</Properties>
</file>