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-605790</wp:posOffset>
                </wp:positionV>
                <wp:extent cx="1285875" cy="536575"/>
                <wp:effectExtent l="0" t="0" r="952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6940" y="726440"/>
                          <a:ext cx="1285875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方正公文黑体" w:hAnsi="方正公文黑体" w:eastAsia="方正公文黑体" w:cs="方正公文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公文黑体" w:hAnsi="方正公文黑体" w:eastAsia="方正公文黑体" w:cs="方正公文黑体"/>
                                <w:lang w:val="en-US" w:eastAsia="zh-CN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5pt;margin-top:-47.7pt;height:42.25pt;width:101.25pt;z-index:251659264;mso-width-relative:page;mso-height-relative:page;" fillcolor="#FFFFFF [3201]" filled="t" stroked="f" coordsize="21600,21600" o:gfxdata="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MexxNYAAAAL&#10;AQAADwAAAAAAAAABACAAAAAiAAAAZHJzL2Rvd25yZXYueG1sUEsBAhQAFAAAAAgAh07iQFFQIB9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方正公文黑体" w:hAnsi="方正公文黑体" w:eastAsia="方正公文黑体" w:cs="方正公文黑体"/>
                          <w:lang w:val="en-US" w:eastAsia="zh-CN"/>
                        </w:rPr>
                      </w:pPr>
                      <w:r>
                        <w:rPr>
                          <w:rFonts w:hint="eastAsia" w:ascii="方正公文黑体" w:hAnsi="方正公文黑体" w:eastAsia="方正公文黑体" w:cs="方正公文黑体"/>
                          <w:lang w:val="en-US" w:eastAsia="zh-CN"/>
                        </w:rPr>
                        <w:t>附件2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荔湾区昌华街道公开招聘编外人员报名表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2022-08-01T03:51:34Z</dcterms:created>
  <dc:creator>chdb04</dc:creator>
  <cp:lastModifiedBy>昌华街_黎密</cp:lastModifiedBy>
  <dcterms:modified xsi:type="dcterms:W3CDTF">2022-08-01T03:51:49Z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62EA7BA67BA843F590B69B4BF42656A3</vt:lpwstr>
  </property>
</Properties>
</file>