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遂宁市安居区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人力资源和社会保障局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关于四川省遂宁市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安居区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2021年“遂州英才”组团招聘全国行活动面向全国引进事业单位人才第三批（应届毕业生）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体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检结果及聘用考察相关事宜的公告</w:t>
      </w:r>
    </w:p>
    <w:p>
      <w:pPr>
        <w:spacing w:line="6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pStyle w:val="5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根据《四川省遂宁市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2021年“遂州英才”组团招聘全国行活动面向全国引进企事业单位人才公告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》的规定，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现将《关于四川省遂宁市安居区2021年“遂州英才”组团招聘全国行活动面向全国引进事业单位人才第三批（应届毕业生）体检结果及聘用考察相关事宜的公告》予以公布，详情请登录安居区政府门户网，也可访https://www.scanju.gov.cn/notice/-/articles/34223438.shtml查询。</w:t>
      </w:r>
    </w:p>
    <w:p>
      <w:pPr>
        <w:shd w:val="clear" w:color="auto" w:fill="FFFFFF"/>
        <w:adjustRightInd w:val="0"/>
        <w:snapToGrid w:val="0"/>
        <w:spacing w:line="620" w:lineRule="exact"/>
        <w:ind w:firstLine="1280" w:firstLineChars="4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20" w:lineRule="exact"/>
        <w:ind w:left="1598" w:leftChars="304" w:hanging="960" w:hangingChars="3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</w:t>
      </w:r>
    </w:p>
    <w:p>
      <w:pPr>
        <w:pStyle w:val="2"/>
      </w:pPr>
      <w:bookmarkStart w:id="0" w:name="_GoBack"/>
      <w:bookmarkEnd w:id="0"/>
    </w:p>
    <w:p>
      <w:pPr>
        <w:shd w:val="clear" w:color="auto" w:fill="FFFFFF"/>
        <w:wordWrap w:val="0"/>
        <w:adjustRightInd w:val="0"/>
        <w:snapToGrid w:val="0"/>
        <w:spacing w:line="620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遂宁市安居区人力资源和社会保障局</w:t>
      </w:r>
    </w:p>
    <w:p>
      <w:pPr>
        <w:shd w:val="clear" w:color="auto" w:fill="FFFFFF"/>
        <w:wordWrap w:val="0"/>
        <w:adjustRightInd w:val="0"/>
        <w:snapToGrid w:val="0"/>
        <w:spacing w:line="62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color w:val="000000"/>
        </w:rPr>
        <w:t>　</w:t>
      </w:r>
      <w:r>
        <w:rPr>
          <w:rFonts w:hint="eastAsia" w:ascii="Times New Roman" w:hAnsi="Times New Roman" w:eastAsia="仿宋_GB2312" w:cs="Times New Roman"/>
          <w:color w:val="000000"/>
        </w:rPr>
        <w:t xml:space="preserve"> </w:t>
      </w:r>
    </w:p>
    <w:sectPr>
      <w:pgSz w:w="11906" w:h="16838"/>
      <w:pgMar w:top="1531" w:right="1418" w:bottom="1531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M2E1ZDhjNjk5MTliYzY4ZDcwNjcwYzdmMDUwODIifQ=="/>
  </w:docVars>
  <w:rsids>
    <w:rsidRoot w:val="00364E97"/>
    <w:rsid w:val="0001150F"/>
    <w:rsid w:val="000204FD"/>
    <w:rsid w:val="000304CE"/>
    <w:rsid w:val="00031949"/>
    <w:rsid w:val="000764A2"/>
    <w:rsid w:val="000D0607"/>
    <w:rsid w:val="000D21EC"/>
    <w:rsid w:val="00116FBF"/>
    <w:rsid w:val="00120CFE"/>
    <w:rsid w:val="00123BB2"/>
    <w:rsid w:val="001409FB"/>
    <w:rsid w:val="00151E46"/>
    <w:rsid w:val="001612B3"/>
    <w:rsid w:val="00167EED"/>
    <w:rsid w:val="001D47D5"/>
    <w:rsid w:val="001E262D"/>
    <w:rsid w:val="001F05F4"/>
    <w:rsid w:val="002C378B"/>
    <w:rsid w:val="002E796D"/>
    <w:rsid w:val="00305FDE"/>
    <w:rsid w:val="00311918"/>
    <w:rsid w:val="00316455"/>
    <w:rsid w:val="00361F32"/>
    <w:rsid w:val="00364E97"/>
    <w:rsid w:val="00365489"/>
    <w:rsid w:val="0038729A"/>
    <w:rsid w:val="003A4247"/>
    <w:rsid w:val="003C226D"/>
    <w:rsid w:val="003D606D"/>
    <w:rsid w:val="00473AEA"/>
    <w:rsid w:val="004B40E1"/>
    <w:rsid w:val="004F501D"/>
    <w:rsid w:val="00536C28"/>
    <w:rsid w:val="005937A5"/>
    <w:rsid w:val="005C16FA"/>
    <w:rsid w:val="005C5BB7"/>
    <w:rsid w:val="005E2FBB"/>
    <w:rsid w:val="006749D2"/>
    <w:rsid w:val="006754D9"/>
    <w:rsid w:val="00690C7C"/>
    <w:rsid w:val="00693C5D"/>
    <w:rsid w:val="00696820"/>
    <w:rsid w:val="006975D7"/>
    <w:rsid w:val="006E1A8B"/>
    <w:rsid w:val="00704CAA"/>
    <w:rsid w:val="00716465"/>
    <w:rsid w:val="007C13EB"/>
    <w:rsid w:val="007C18AE"/>
    <w:rsid w:val="007C4990"/>
    <w:rsid w:val="00811E93"/>
    <w:rsid w:val="00855B82"/>
    <w:rsid w:val="00897C40"/>
    <w:rsid w:val="008C1FA3"/>
    <w:rsid w:val="008C2AC6"/>
    <w:rsid w:val="008E28F6"/>
    <w:rsid w:val="008E48B7"/>
    <w:rsid w:val="009700A8"/>
    <w:rsid w:val="009847AF"/>
    <w:rsid w:val="009859BF"/>
    <w:rsid w:val="009A21E5"/>
    <w:rsid w:val="009B0804"/>
    <w:rsid w:val="009E4478"/>
    <w:rsid w:val="00A15108"/>
    <w:rsid w:val="00A15804"/>
    <w:rsid w:val="00A2473E"/>
    <w:rsid w:val="00A5642C"/>
    <w:rsid w:val="00A74D35"/>
    <w:rsid w:val="00A92C6B"/>
    <w:rsid w:val="00AE471C"/>
    <w:rsid w:val="00AE4F01"/>
    <w:rsid w:val="00AE66B0"/>
    <w:rsid w:val="00B05289"/>
    <w:rsid w:val="00B170E1"/>
    <w:rsid w:val="00B211A7"/>
    <w:rsid w:val="00B61120"/>
    <w:rsid w:val="00BB00CD"/>
    <w:rsid w:val="00BE7B4F"/>
    <w:rsid w:val="00C12A82"/>
    <w:rsid w:val="00C2253A"/>
    <w:rsid w:val="00C349E9"/>
    <w:rsid w:val="00C504FD"/>
    <w:rsid w:val="00C67822"/>
    <w:rsid w:val="00C741DC"/>
    <w:rsid w:val="00C8744B"/>
    <w:rsid w:val="00CB0A55"/>
    <w:rsid w:val="00CF1D1F"/>
    <w:rsid w:val="00D036EC"/>
    <w:rsid w:val="00D262CF"/>
    <w:rsid w:val="00D542A0"/>
    <w:rsid w:val="00D77A81"/>
    <w:rsid w:val="00D945A6"/>
    <w:rsid w:val="00DB2A5D"/>
    <w:rsid w:val="00E070FC"/>
    <w:rsid w:val="00E10D1D"/>
    <w:rsid w:val="00E313DF"/>
    <w:rsid w:val="00E61618"/>
    <w:rsid w:val="00E63D00"/>
    <w:rsid w:val="00E765C0"/>
    <w:rsid w:val="00E77634"/>
    <w:rsid w:val="00EA4172"/>
    <w:rsid w:val="00EB6E98"/>
    <w:rsid w:val="00EC4719"/>
    <w:rsid w:val="00ED33BB"/>
    <w:rsid w:val="00F309AD"/>
    <w:rsid w:val="00F401F6"/>
    <w:rsid w:val="00F41B72"/>
    <w:rsid w:val="00F61A2D"/>
    <w:rsid w:val="00F670B7"/>
    <w:rsid w:val="00F76137"/>
    <w:rsid w:val="00F8243B"/>
    <w:rsid w:val="00FC1BBE"/>
    <w:rsid w:val="03C11256"/>
    <w:rsid w:val="03FA7D6B"/>
    <w:rsid w:val="0C567375"/>
    <w:rsid w:val="16DC413A"/>
    <w:rsid w:val="230F0EFD"/>
    <w:rsid w:val="3AC56265"/>
    <w:rsid w:val="44FB2CCF"/>
    <w:rsid w:val="48642006"/>
    <w:rsid w:val="4A297554"/>
    <w:rsid w:val="52C965B4"/>
    <w:rsid w:val="548463C9"/>
    <w:rsid w:val="5EDF53C2"/>
    <w:rsid w:val="60A26D83"/>
    <w:rsid w:val="6A990657"/>
    <w:rsid w:val="72351548"/>
    <w:rsid w:val="74230D7F"/>
    <w:rsid w:val="74DD238C"/>
    <w:rsid w:val="77364B8C"/>
    <w:rsid w:val="7B2B1FB5"/>
    <w:rsid w:val="7F1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semiHidden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99"/>
  </w:style>
  <w:style w:type="character" w:customStyle="1" w:styleId="11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</Pages>
  <Words>245</Words>
  <Characters>257</Characters>
  <Lines>5</Lines>
  <Paragraphs>1</Paragraphs>
  <TotalTime>1</TotalTime>
  <ScaleCrop>false</ScaleCrop>
  <LinksUpToDate>false</LinksUpToDate>
  <CharactersWithSpaces>282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2020-11-23T07:43:00Z</dcterms:created>
  <dc:creator>微软中国</dc:creator>
  <cp:lastModifiedBy>Minemine</cp:lastModifiedBy>
  <cp:lastPrinted>2022-07-12T01:54:00Z</cp:lastPrinted>
  <dcterms:modified xsi:type="dcterms:W3CDTF">2022-08-01T07:51:28Z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E7E5465262004AF282822298B91CC937</vt:lpwstr>
  </property>
</Properties>
</file>