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kern w:val="0"/>
          <w:sz w:val="44"/>
          <w:szCs w:val="44"/>
          <w:lang w:val="en-US" w:eastAsia="zh-CN"/>
        </w:rPr>
        <w:t>广安市前锋区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2022年公开招募疫情社区排查防控社工岗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人员面试成绩和考试总成绩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及排名表</w:t>
      </w:r>
    </w:p>
    <w:p>
      <w:pPr>
        <w:spacing w:line="540" w:lineRule="exact"/>
        <w:ind w:firstLine="5120" w:firstLineChars="16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3"/>
        <w:tblW w:w="9840" w:type="dxa"/>
        <w:tblInd w:w="-5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011"/>
        <w:gridCol w:w="1097"/>
        <w:gridCol w:w="995"/>
        <w:gridCol w:w="1165"/>
        <w:gridCol w:w="1111"/>
        <w:gridCol w:w="859"/>
        <w:gridCol w:w="1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笔试折合分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面试折合分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折合总成绩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202207020121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40.35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41.35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40.76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39.75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41.23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80.98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202207020128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37.15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83.46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41.73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78.88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202207020124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37.25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83.14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41.57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78.82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38.40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80.82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40.41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78.81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202207020208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202207020109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38.20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40.55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202207020106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39.25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78.98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39.49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78.74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202207020318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83.34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41.67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38.05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40.57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202207020114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36.95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41.35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202207020214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37.60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40.61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78.21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202207020107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37.50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80.66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40.33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202207020229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37.50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80.62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40.31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77.81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202207020311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40.77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77.77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202207020108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37.70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39.83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77.53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202207020227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37.45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40.04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77.49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202207020317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36.15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41.33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80.98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40.49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76.99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202207020221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35.65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41.34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76.99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202207020312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80.78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40.39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76.79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202207020226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35.45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82.28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41.14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76.59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202207020125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35.45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82.26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41.13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76.58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202207020112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36.85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79.26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39.63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76.48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80.12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40.06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76.46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202207020309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35.35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82.12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41.06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76.41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35.80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202207020321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35.55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80.78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40.39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75.94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202207020118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34.70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41.23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75.93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81.36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40.68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75.88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202207020213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80.86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40.43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75.63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202207020207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35.05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81.06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40.53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75.58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202207020316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35.45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80.18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40.09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75.54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34.85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40.28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75.13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202207020122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40.65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74.65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202207020224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33.75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81.78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40.89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74.64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33.40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40.64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74.04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33.40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40.56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73.96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202207020302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32.85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40.95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33.15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80.74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40.37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73.52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32.60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81.82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40.91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73.51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32.90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39.83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72.73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202207020217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33.15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78.32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39.16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72.31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202207020123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33.85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37.90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202207020115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40.70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40.70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面试缺考</w:t>
            </w:r>
          </w:p>
        </w:tc>
      </w:tr>
    </w:tbl>
    <w:p>
      <w:pPr>
        <w:spacing w:line="540" w:lineRule="exact"/>
        <w:ind w:firstLine="5280" w:firstLineChars="1600"/>
        <w:rPr>
          <w:rFonts w:hint="eastAsia" w:ascii="方正仿宋_GBK" w:eastAsia="方正仿宋_GBK"/>
          <w:sz w:val="33"/>
          <w:szCs w:val="33"/>
        </w:rPr>
      </w:pPr>
    </w:p>
    <w:p/>
    <w:sectPr>
      <w:pgSz w:w="11906" w:h="16838"/>
      <w:pgMar w:top="2041" w:right="1531" w:bottom="1701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M2JlZDFkNjkyYzAxMWEwMmYxYTdjZTIyMjk1MmEifQ=="/>
  </w:docVars>
  <w:rsids>
    <w:rsidRoot w:val="1B9A50AF"/>
    <w:rsid w:val="03DA0D36"/>
    <w:rsid w:val="1B9A50AF"/>
    <w:rsid w:val="408700F6"/>
    <w:rsid w:val="48386582"/>
    <w:rsid w:val="70D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Angsana New"/>
      <w:kern w:val="2"/>
      <w:sz w:val="21"/>
      <w:szCs w:val="24"/>
      <w:lang w:val="en-US" w:eastAsia="zh-CN" w:bidi="th-TH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2022-08-01T02:10:00Z</dcterms:created>
  <dc:creator>307admin</dc:creator>
  <cp:lastModifiedBy>307admin</cp:lastModifiedBy>
  <dcterms:modified xsi:type="dcterms:W3CDTF">2022-08-01T02:11:56Z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A4205D12FDE147E8B93B94B4B888AD58</vt:lpwstr>
  </property>
</Properties>
</file>