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绵阳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高新区人民检察院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tabs>
          <w:tab w:val="left" w:pos="7920"/>
        </w:tabs>
        <w:spacing w:line="260" w:lineRule="exact"/>
        <w:ind w:left="-1" w:leftChars="-171" w:hanging="358" w:hangingChars="112"/>
        <w:jc w:val="center"/>
        <w:rPr>
          <w:rFonts w:eastAsia="楷体_GB2312"/>
          <w:sz w:val="24"/>
        </w:rPr>
      </w:pP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hint="eastAsia" w:eastAsia="楷体_GB2312"/>
          <w:sz w:val="24"/>
        </w:rPr>
        <w:t xml:space="preserve">                                 </w:t>
      </w:r>
    </w:p>
    <w:tbl>
      <w:tblPr>
        <w:tblStyle w:val="4"/>
        <w:tblW w:w="9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24"/>
        <w:gridCol w:w="1384"/>
        <w:gridCol w:w="1085"/>
        <w:gridCol w:w="1096"/>
        <w:gridCol w:w="1109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名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考调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TW"/>
              </w:rPr>
              <w:t>本人近期同底版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一寸彩色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 别</w:t>
            </w:r>
          </w:p>
        </w:tc>
        <w:tc>
          <w:tcPr>
            <w:tcW w:w="122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参工时间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4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  贯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专业职称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  育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学历：XX大学XX专业大学</w:t>
            </w:r>
          </w:p>
        </w:tc>
        <w:tc>
          <w:tcPr>
            <w:tcW w:w="218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在职教育</w:t>
            </w:r>
          </w:p>
        </w:tc>
        <w:tc>
          <w:tcPr>
            <w:tcW w:w="29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学历：XX大学XX专业研究生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学位：XX学士</w:t>
            </w:r>
          </w:p>
        </w:tc>
        <w:tc>
          <w:tcPr>
            <w:tcW w:w="21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学位：XX硕士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性质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及职务</w:t>
            </w:r>
          </w:p>
        </w:tc>
        <w:tc>
          <w:tcPr>
            <w:tcW w:w="777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获奖情况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E7942"/>
    <w:rsid w:val="6F0E79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2022-07-29T07:27:00Z</dcterms:created>
  <dc:creator>jp</dc:creator>
  <cp:lastModifiedBy>jp</cp:lastModifiedBy>
  <dcterms:modified xsi:type="dcterms:W3CDTF">2022-07-29T07:28:27Z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