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2022年教师招聘考试疫情防控告知书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根据疫情防控工作需要，为确保广大考生身体健康，保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障考试安全顺利进行，现将2022年度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教师招聘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考试疫情防控有关要求和注意事项告知如下，请所有考生知悉并严格执行考试各项防疫措施和要求。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一、考前防疫准备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（一）为确保顺利参考，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建议考生考前非必要不离开考场所在市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。尚在外地的考生应主动了解参加考试的市疫情防控相关要求，按规定提前抵达考场所在市，以免耽误考试。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（二）提前申领“山东省电子健康通行码”和“通信大数据行程卡”。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纸质版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不能按要求提供规定的核酸检测阴性证明的，不得参加考试。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（四）具有特殊情形的考生（详见“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二、考生管理要求：（三）--（七）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”），请咨询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面试组织单位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，按照要求报备。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 二、考生管理要求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考前7天内无省外旅居史且非中高风险区的考生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，须持考前48小时内核酸检测阴性证明参加考试。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省外低风险地区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来自中、高风险地区的考生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按要求完成居家医学观察或集中隔离医学观察等措施后，持考前48小时内核酸检测阴性证明参加考试；对尚未公布中高风险区但7天内发生社会面疫情的地区，参照中风险区执行。上述考生应提前向考场所在市人事考试机构和考试所在地社区报备，在按照社区要求落实好各项疫情防控措施基础上再按要求参加考试，并于途中注意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考前7天内从省外发生本土疫情省份入鲁返鲁参加考试的考生，应在相对独立的试室考试。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中高风险区和发生本土疫情省份以国务院客户端、“山东疾控”微信公众号最新发布的《山东疾控近期疫情防控公众健康提示》为准。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（六）属于以下情形的考生，参加考试时须持有考前7天内的2次间隔24小时以上的核酸检测阴性证明，其中1次为考前48小时内的核酸检测阴性证明，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并在隔离试室考试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1.尚在隔离观察期的次密切接触者；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2.有中风险等疫情重点地区旅居史且离开上述地区不满7天者；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3.考生居住社区10天内发生疫情者；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4.有境外旅居史且入境已满7天但不满10天者。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（七）考前7天有发热、咳嗽等症状的，须提供医疗机构出具的诊断证明和考前48小时内的核酸检测阴性证明，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并在隔离试室考试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（八）属于以下情形的考生，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不得参加考试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 1.确诊病例、疑似病例、无症状感染者和尚在隔离观察期的密切接触者；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2.考前7天有发热、咳嗽等症状未痊愈且未排除传染病及身体不适者；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3.有高风险等疫情重点地区旅居史且离开上述地区不满7天者；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4.有境外旅居史且入境未满7天者；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left="0" w:firstLine="630"/>
        <w:jc w:val="left"/>
        <w:textAlignment w:val="auto"/>
        <w:rPr>
          <w:color w:val="auto"/>
          <w:sz w:val="32"/>
          <w:szCs w:val="32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5.不能按要求提供核酸检测阴性证明等健康证明的。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三、考试当天有关要求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firstLine="366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准考证、有效居民身份证件、符合规定要求和数量的核酸检测阴性证明(纸质版)，</w:t>
      </w:r>
      <w:r>
        <w:rPr>
          <w:rFonts w:hint="default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扫描考场场所码，出示</w:t>
      </w:r>
      <w:r>
        <w:rPr>
          <w:rStyle w:val="5"/>
          <w:rFonts w:hint="default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山东省电子健康通行码绿码</w:t>
      </w:r>
      <w:r>
        <w:rPr>
          <w:rStyle w:val="5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5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纸质版</w:t>
      </w:r>
      <w:r>
        <w:rPr>
          <w:rStyle w:val="5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Style w:val="5"/>
          <w:rFonts w:hint="default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、通信大数据行程卡绿卡</w:t>
      </w:r>
      <w:r>
        <w:rPr>
          <w:rStyle w:val="5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5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纸质版</w:t>
      </w:r>
      <w:r>
        <w:rPr>
          <w:rStyle w:val="5"/>
          <w:rFonts w:hint="eastAsia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仿宋_GB2312" w:hAnsi="微软雅黑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，方可参加考试。未携带的不得入场。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ind w:firstLine="366"/>
        <w:jc w:val="left"/>
        <w:textAlignment w:val="auto"/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考生在到达集合室点名时需将“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核酸检测阴性证明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检测报告原件、复印件或截图打印“山东省电子健康通行码”显示个人信息完整的核酸检测结果）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纸质版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）；“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山东省电子健康通行码绿码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纸质版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）；“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通信大数据行程卡绿卡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”（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纸质版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交给工作人员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提前到达考点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Autospacing="0" w:line="560" w:lineRule="exact"/>
        <w:jc w:val="left"/>
        <w:textAlignment w:val="auto"/>
        <w:rPr>
          <w:color w:val="auto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（三）考生参加考试时应自备一次性使用医用口罩或医用外科口罩，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除去试讲和技能测试时间</w:t>
      </w:r>
      <w:bookmarkStart w:id="0" w:name="_GoBack"/>
      <w:bookmarkEnd w:id="0"/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应佩戴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GQ0ZmNkMjYxNjlmZDNmOTg4OTEyOGQ5NWMxOWIifQ=="/>
  </w:docVars>
  <w:rsids>
    <w:rsidRoot w:val="4DAA13D2"/>
    <w:rsid w:val="209A5D73"/>
    <w:rsid w:val="481E7CC7"/>
    <w:rsid w:val="4DAA13D2"/>
    <w:rsid w:val="6A3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1599</Words>
  <Characters>1631</Characters>
  <Lines>0</Lines>
  <Paragraphs>0</Paragraphs>
  <TotalTime>0</TotalTime>
  <ScaleCrop>false</ScaleCrop>
  <LinksUpToDate>false</LinksUpToDate>
  <CharactersWithSpaces>1671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2022-07-13T03:26:00Z</dcterms:created>
  <dc:creator>阳光早晨</dc:creator>
  <cp:lastModifiedBy>海纳百川</cp:lastModifiedBy>
  <cp:lastPrinted>2022-07-14T09:29:00Z</cp:lastPrinted>
  <dcterms:modified xsi:type="dcterms:W3CDTF">2022-07-30T09:14:03Z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78BBCB04670442288A5B5E7F38D10727</vt:lpwstr>
  </property>
</Properties>
</file>