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kern w:val="2"/>
          <w:sz w:val="32"/>
          <w:szCs w:val="32"/>
          <w:lang w:val="en-US" w:eastAsia="zh-CN"/>
        </w:rPr>
        <w:t>附件1</w:t>
      </w:r>
    </w:p>
    <w:p>
      <w:pPr>
        <w:pStyle w:val="3"/>
        <w:ind w:left="0" w:leftChars="0" w:firstLine="0" w:firstLineChars="0"/>
        <w:rPr>
          <w:rFonts w:hint="eastAsia" w:ascii="Times New Roman" w:eastAsia="方正仿宋_GBK" w:cs="方正仿宋_GBK"/>
          <w:kern w:val="0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2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现场资格审查流程及场地安排</w:t>
      </w:r>
      <w:bookmarkEnd w:id="0"/>
    </w:p>
    <w:p>
      <w:pPr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现场资格审查按照“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初审</w:t>
      </w:r>
      <w:r>
        <w:rPr>
          <w:rFonts w:hint="default" w:ascii="Arial" w:hAnsi="Arial" w:eastAsia="方正仿宋_GBK" w:cs="Arial"/>
          <w:b/>
          <w:bCs/>
          <w:sz w:val="32"/>
          <w:szCs w:val="32"/>
          <w:lang w:eastAsia="zh-CN"/>
        </w:rPr>
        <w:t>→</w:t>
      </w:r>
      <w:r>
        <w:rPr>
          <w:rFonts w:hint="eastAsia" w:ascii="Arial" w:hAnsi="Arial" w:eastAsia="方正仿宋_GBK" w:cs="Arial"/>
          <w:b/>
          <w:bCs/>
          <w:sz w:val="32"/>
          <w:szCs w:val="32"/>
          <w:lang w:eastAsia="zh-CN"/>
        </w:rPr>
        <w:t>复核</w:t>
      </w:r>
      <w:r>
        <w:rPr>
          <w:rFonts w:hint="default" w:ascii="Arial" w:hAnsi="Arial" w:eastAsia="方正仿宋_GBK" w:cs="Arial"/>
          <w:b/>
          <w:bCs/>
          <w:sz w:val="32"/>
          <w:szCs w:val="32"/>
          <w:lang w:eastAsia="zh-CN"/>
        </w:rPr>
        <w:t>→</w:t>
      </w:r>
      <w:r>
        <w:rPr>
          <w:rFonts w:hint="eastAsia" w:ascii="Arial" w:hAnsi="Arial" w:eastAsia="方正仿宋_GBK" w:cs="Arial"/>
          <w:b/>
          <w:bCs/>
          <w:sz w:val="32"/>
          <w:szCs w:val="32"/>
          <w:lang w:eastAsia="zh-CN"/>
        </w:rPr>
        <w:t>交费</w:t>
      </w:r>
      <w:r>
        <w:rPr>
          <w:rFonts w:hint="default" w:ascii="Arial" w:hAnsi="Arial" w:eastAsia="方正仿宋_GBK" w:cs="Arial"/>
          <w:b/>
          <w:bCs/>
          <w:sz w:val="32"/>
          <w:szCs w:val="32"/>
          <w:lang w:eastAsia="zh-CN"/>
        </w:rPr>
        <w:t>→</w:t>
      </w:r>
      <w:r>
        <w:rPr>
          <w:rFonts w:hint="eastAsia" w:ascii="Arial" w:hAnsi="Arial" w:eastAsia="方正仿宋_GBK" w:cs="Arial"/>
          <w:b/>
          <w:bCs/>
          <w:sz w:val="32"/>
          <w:szCs w:val="32"/>
          <w:lang w:eastAsia="zh-CN"/>
        </w:rPr>
        <w:t>信息录入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”的程序进行。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第一步</w:t>
      </w:r>
      <w:r>
        <w:rPr>
          <w:rFonts w:hint="eastAsia" w:ascii="方正仿宋_GBK" w:eastAsia="方正仿宋_GBK"/>
          <w:sz w:val="32"/>
          <w:szCs w:val="32"/>
          <w:lang w:eastAsia="zh-CN"/>
        </w:rPr>
        <w:t>：</w:t>
      </w:r>
      <w:r>
        <w:rPr>
          <w:rFonts w:hint="eastAsia" w:ascii="方正仿宋_GBK" w:eastAsia="方正仿宋_GBK"/>
          <w:sz w:val="32"/>
          <w:szCs w:val="32"/>
        </w:rPr>
        <w:t>初审</w:t>
      </w:r>
      <w:r>
        <w:rPr>
          <w:rFonts w:hint="eastAsia" w:ascii="方正仿宋_GBK" w:eastAsia="方正仿宋_GBK"/>
          <w:sz w:val="32"/>
          <w:szCs w:val="32"/>
          <w:lang w:eastAsia="zh-CN"/>
        </w:rPr>
        <w:t>，设四个初审室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第一初审室（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A2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0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）</w:t>
      </w:r>
      <w:r>
        <w:rPr>
          <w:rFonts w:hint="eastAsia" w:ascii="方正仿宋_GBK" w:eastAsia="方正仿宋_GBK"/>
          <w:sz w:val="32"/>
          <w:szCs w:val="32"/>
        </w:rPr>
        <w:t>：万州区乡镇机关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、郭村镇综合管理。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both"/>
        <w:textAlignment w:val="auto"/>
        <w:outlineLvl w:val="9"/>
        <w:rPr>
          <w:rFonts w:ascii="方正仿宋_GBK" w:eastAsia="方正仿宋_GBK"/>
          <w:color w:val="FF000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第二初审室（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A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）</w:t>
      </w:r>
      <w:r>
        <w:rPr>
          <w:rFonts w:hint="eastAsia" w:ascii="方正仿宋_GBK" w:eastAsia="方正仿宋_GBK"/>
          <w:sz w:val="32"/>
          <w:szCs w:val="32"/>
        </w:rPr>
        <w:t>：</w:t>
      </w:r>
      <w:r>
        <w:rPr>
          <w:rFonts w:hint="eastAsia" w:ascii="方正仿宋_GBK" w:eastAsia="方正仿宋_GBK"/>
          <w:sz w:val="32"/>
          <w:szCs w:val="32"/>
          <w:lang w:eastAsia="zh-CN"/>
        </w:rPr>
        <w:t>区纪委监委、区发展改革委、区教委、区司法局（区行政执法监督检查大队）、区规划和自然资源局（区规划和自然资源执法支队）、区生态环境局（区生态环境执法支队）、区水利局、区农业农村委（区农业执法支队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both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第三初审室（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A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203）</w:t>
      </w:r>
      <w:r>
        <w:rPr>
          <w:rFonts w:hint="eastAsia" w:ascii="方正仿宋_GBK" w:eastAsia="方正仿宋_GBK"/>
          <w:sz w:val="32"/>
          <w:szCs w:val="32"/>
        </w:rPr>
        <w:t>：</w:t>
      </w:r>
      <w:r>
        <w:rPr>
          <w:rFonts w:hint="eastAsia" w:ascii="方正仿宋_GBK" w:eastAsia="方正仿宋_GBK"/>
          <w:sz w:val="32"/>
          <w:szCs w:val="32"/>
          <w:lang w:eastAsia="zh-CN"/>
        </w:rPr>
        <w:t>区政府办公室、区文化旅游委、区卫生健康委（区计生协会）、区卫生健康执法支队、区政府外事办、区市场监管局、渝东新区、区老干部活动中心、区人力资源和社会保障执法支队、区就业中心、区社保中心、区住建和城乡建设执法支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both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第四初审室（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A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20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）</w:t>
      </w:r>
      <w:r>
        <w:rPr>
          <w:rFonts w:hint="eastAsia" w:ascii="方正仿宋_GBK" w:eastAsia="方正仿宋_GBK"/>
          <w:sz w:val="32"/>
          <w:szCs w:val="32"/>
        </w:rPr>
        <w:t>：</w:t>
      </w:r>
      <w:r>
        <w:rPr>
          <w:rFonts w:hint="eastAsia" w:ascii="方正仿宋_GBK" w:eastAsia="方正仿宋_GBK"/>
          <w:sz w:val="32"/>
          <w:szCs w:val="32"/>
          <w:lang w:eastAsia="zh-CN"/>
        </w:rPr>
        <w:t>区社会经济调查队、区医保中心、区城市管理执法支队、区应急管理执法支队、区公安局。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3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第二步</w:t>
      </w:r>
      <w:r>
        <w:rPr>
          <w:rFonts w:hint="eastAsia" w:ascii="方正仿宋_GBK" w:eastAsia="方正仿宋_GBK"/>
          <w:sz w:val="32"/>
          <w:szCs w:val="32"/>
          <w:lang w:eastAsia="zh-CN"/>
        </w:rPr>
        <w:t>：</w:t>
      </w:r>
      <w:r>
        <w:rPr>
          <w:rFonts w:hint="eastAsia" w:ascii="方正仿宋_GBK" w:eastAsia="方正仿宋_GBK"/>
          <w:sz w:val="32"/>
          <w:szCs w:val="32"/>
        </w:rPr>
        <w:t>复核</w:t>
      </w:r>
      <w:r>
        <w:rPr>
          <w:rFonts w:hint="eastAsia" w:ascii="方正仿宋_GBK" w:eastAsia="方正仿宋_GBK"/>
          <w:sz w:val="32"/>
          <w:szCs w:val="32"/>
          <w:lang w:eastAsia="zh-CN"/>
        </w:rPr>
        <w:t>（一楼阶梯教室）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eastAsia="方正仿宋_GBK"/>
          <w:color w:val="auto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第三步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：交费</w:t>
      </w:r>
      <w:r>
        <w:rPr>
          <w:rFonts w:hint="eastAsia" w:ascii="方正仿宋_GBK" w:eastAsia="方正仿宋_GBK"/>
          <w:sz w:val="32"/>
          <w:szCs w:val="32"/>
          <w:lang w:eastAsia="zh-CN"/>
        </w:rPr>
        <w:t>（一楼阶梯教室）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both"/>
        <w:textAlignment w:val="auto"/>
        <w:outlineLvl w:val="9"/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第四步</w:t>
      </w:r>
      <w:r>
        <w:rPr>
          <w:rFonts w:hint="eastAsia" w:ascii="方正仿宋_GBK" w:eastAsia="方正仿宋_GBK"/>
          <w:color w:val="auto"/>
          <w:sz w:val="32"/>
          <w:szCs w:val="32"/>
          <w:lang w:eastAsia="zh-CN"/>
        </w:rPr>
        <w:t>：信息录入</w:t>
      </w:r>
      <w:r>
        <w:rPr>
          <w:rFonts w:hint="eastAsia" w:ascii="方正仿宋_GBK" w:eastAsia="方正仿宋_GBK"/>
          <w:sz w:val="32"/>
          <w:szCs w:val="32"/>
          <w:lang w:eastAsia="zh-CN"/>
        </w:rPr>
        <w:t>（一楼阶梯教室）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5NWY2MjI2MWZjOGM3NDdkMWE2NjA1NTljN2JhMWQifQ=="/>
  </w:docVars>
  <w:rsids>
    <w:rsidRoot w:val="44DC75F9"/>
    <w:rsid w:val="44DC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索引 51"/>
    <w:basedOn w:val="1"/>
    <w:next w:val="1"/>
    <w:qFormat/>
    <w:uiPriority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2022-07-29T04:00:00Z</dcterms:created>
  <dc:creator>Administrator</dc:creator>
  <cp:lastModifiedBy>Administrator</cp:lastModifiedBy>
  <dcterms:modified xsi:type="dcterms:W3CDTF">2022-07-29T04:01:15Z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266A1CCA99524A09A9B9E104BBD40C93</vt:lpwstr>
  </property>
</Properties>
</file>