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36"/>
          <w:lang w:eastAsia="zh-CN"/>
          <w14:textFill>
            <w14:solidFill>
              <w14:schemeClr w14:val="tx1"/>
            </w14:solidFill>
          </w14:textFill>
        </w:rPr>
        <w:t>贵港市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36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公开遴选公务员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进入面试人员名单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65" w:tblpY="376"/>
        <w:tblOverlap w:val="never"/>
        <w:tblW w:w="9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171"/>
        <w:gridCol w:w="706"/>
        <w:gridCol w:w="1044"/>
        <w:gridCol w:w="1349"/>
        <w:gridCol w:w="1316"/>
        <w:gridCol w:w="1066"/>
        <w:gridCol w:w="865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笔试准考证号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遴选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机关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用人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报考职位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面试人选比例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职位最低笔试成绩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91080300113</w:t>
            </w:r>
          </w:p>
        </w:tc>
        <w:tc>
          <w:tcPr>
            <w:tcW w:w="13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贵港市工业和信息化局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贵港市工业和信息化局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14508001001</w:t>
            </w:r>
          </w:p>
        </w:tc>
        <w:tc>
          <w:tcPr>
            <w:tcW w:w="8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1:5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49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杨柳燕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91080300217</w:t>
            </w:r>
          </w:p>
        </w:tc>
        <w:tc>
          <w:tcPr>
            <w:tcW w:w="13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黄靖茸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91080300206</w:t>
            </w:r>
          </w:p>
        </w:tc>
        <w:tc>
          <w:tcPr>
            <w:tcW w:w="13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韦里兰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91080300215</w:t>
            </w:r>
          </w:p>
        </w:tc>
        <w:tc>
          <w:tcPr>
            <w:tcW w:w="13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谭佳银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91080300111</w:t>
            </w:r>
          </w:p>
        </w:tc>
        <w:tc>
          <w:tcPr>
            <w:tcW w:w="13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梁叶丽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91080300114</w:t>
            </w:r>
          </w:p>
        </w:tc>
        <w:tc>
          <w:tcPr>
            <w:tcW w:w="13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91080300107</w:t>
            </w:r>
          </w:p>
        </w:tc>
        <w:tc>
          <w:tcPr>
            <w:tcW w:w="13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贵港市司法局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贵港市司法局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14508003001</w:t>
            </w:r>
          </w:p>
        </w:tc>
        <w:tc>
          <w:tcPr>
            <w:tcW w:w="8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1:3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91080300105</w:t>
            </w:r>
          </w:p>
        </w:tc>
        <w:tc>
          <w:tcPr>
            <w:tcW w:w="13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91080300221</w:t>
            </w:r>
          </w:p>
        </w:tc>
        <w:tc>
          <w:tcPr>
            <w:tcW w:w="13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廖梓岚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91080300210</w:t>
            </w:r>
          </w:p>
        </w:tc>
        <w:tc>
          <w:tcPr>
            <w:tcW w:w="13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贵港市发展和改革委员会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贵港市发展和改革委员会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4508220004</w:t>
            </w:r>
          </w:p>
        </w:tc>
        <w:tc>
          <w:tcPr>
            <w:tcW w:w="8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1:3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55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张日虹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91080300228</w:t>
            </w:r>
          </w:p>
        </w:tc>
        <w:tc>
          <w:tcPr>
            <w:tcW w:w="13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赖显楚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91080300115</w:t>
            </w:r>
          </w:p>
        </w:tc>
        <w:tc>
          <w:tcPr>
            <w:tcW w:w="13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伍琨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91080300216</w:t>
            </w:r>
          </w:p>
        </w:tc>
        <w:tc>
          <w:tcPr>
            <w:tcW w:w="13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贵港市住房和城乡建设局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贵港市住房和城乡建设局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4508220005</w:t>
            </w:r>
          </w:p>
        </w:tc>
        <w:tc>
          <w:tcPr>
            <w:tcW w:w="8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1:3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53.5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黄中莉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91080300209</w:t>
            </w:r>
          </w:p>
        </w:tc>
        <w:tc>
          <w:tcPr>
            <w:tcW w:w="13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庞中强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91080300125</w:t>
            </w:r>
          </w:p>
        </w:tc>
        <w:tc>
          <w:tcPr>
            <w:tcW w:w="13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20"/>
    <w:rsid w:val="00265B16"/>
    <w:rsid w:val="002A5805"/>
    <w:rsid w:val="005135B9"/>
    <w:rsid w:val="00C84F20"/>
    <w:rsid w:val="00D119BB"/>
    <w:rsid w:val="46175AB0"/>
    <w:rsid w:val="4ACC28D3"/>
    <w:rsid w:val="4E8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2021-05-13T10:14:00Z</dcterms:created>
  <dc:creator>微软用户</dc:creator>
  <cp:lastModifiedBy>admin</cp:lastModifiedBy>
  <dcterms:modified xsi:type="dcterms:W3CDTF">2022-07-26T14:19:22Z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