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bCs/>
          <w:sz w:val="32"/>
          <w:szCs w:val="32"/>
        </w:rPr>
      </w:pPr>
      <w:r>
        <w:rPr>
          <w:rFonts w:ascii="黑体" w:hAnsi="宋体" w:eastAsia="黑体" w:cs="黑体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  <w:t>3</w:t>
      </w:r>
    </w:p>
    <w:p>
      <w:pPr>
        <w:widowControl/>
        <w:spacing w:line="440" w:lineRule="exact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考生健康情况调查表</w:t>
      </w:r>
    </w:p>
    <w:p>
      <w:pPr>
        <w:widowControl/>
        <w:spacing w:line="380" w:lineRule="exact"/>
        <w:ind w:firstLine="562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根据自治区和各市新冠肺炎疫情防控相关规定和要求，考生应通过“智桂通”微信小程序或“爱广西”手机APP实名申领“广西健康码”，并及时更新“广西健康码”和“通信大数据行程卡”状态。跨省份、跨设区市参加考试的考生须遵守考试考点所在地疫情防控要求，并向考点所在地报备。您是否已按要求进行报备：是□   否□ 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536"/>
        <w:gridCol w:w="1139"/>
        <w:gridCol w:w="727"/>
        <w:gridCol w:w="1069"/>
        <w:gridCol w:w="1427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9" w:type="pc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984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27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628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38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1235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9" w:type="pc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4111" w:type="pct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9" w:type="pc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现居住地址</w:t>
            </w:r>
          </w:p>
        </w:tc>
        <w:tc>
          <w:tcPr>
            <w:tcW w:w="4111" w:type="pct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有关情况</w:t>
            </w:r>
          </w:p>
        </w:tc>
        <w:tc>
          <w:tcPr>
            <w:tcW w:w="1235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筛查结果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一、报到前</w:t>
            </w:r>
            <w:r>
              <w:rPr>
                <w:rFonts w:ascii="黑体" w:hAnsi="黑体" w:eastAsia="黑体" w:cs="黑体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天内本人及共同生活居住人员是/否：</w:t>
            </w:r>
          </w:p>
        </w:tc>
        <w:tc>
          <w:tcPr>
            <w:tcW w:w="1235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1.是否被判定为新冠病毒感染者（确诊病例或无症状感染者） 、疑似病例的密切接触者或次密切接触者</w:t>
            </w:r>
          </w:p>
        </w:tc>
        <w:tc>
          <w:tcPr>
            <w:tcW w:w="1235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2.是否是境内中高风险地区所在地级市或境内新发本土病例所 在地级市旅居史或接触史的，未排除感染风险者</w:t>
            </w:r>
          </w:p>
        </w:tc>
        <w:tc>
          <w:tcPr>
            <w:tcW w:w="1235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3.是否接到有关部门关于疫情防控风险提示电话要求隔离或居家 医学观察、健康监测，或健康码、行程码有异常情况者</w:t>
            </w:r>
          </w:p>
        </w:tc>
        <w:tc>
          <w:tcPr>
            <w:tcW w:w="1235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4.已治愈出院的确诊病例或已解除集中隔离医学观察的无症状感 染者，尚在随访或医学观察期内</w:t>
            </w:r>
          </w:p>
        </w:tc>
        <w:tc>
          <w:tcPr>
            <w:tcW w:w="1235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5.是否是有发热（体温≥37.3℃）、寒战、咳嗽、咳痰、咽痛 、打喷嚏、流涕、鼻塞、头痛、乏力、肌肉酸痛、关节酸痛、 气促、呼吸困难、胸闷、结膜充血、恶心、呕吐、腹泻、腹痛、 嗅觉或味觉减退、皮疹、黄疸等症状，未排除传染病者</w:t>
            </w:r>
          </w:p>
        </w:tc>
        <w:tc>
          <w:tcPr>
            <w:tcW w:w="1235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6.是否接触过有流行病学史的发热或呼吸道症状的患者</w:t>
            </w:r>
          </w:p>
        </w:tc>
        <w:tc>
          <w:tcPr>
            <w:tcW w:w="1235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7.是否有聚集性发病（如家庭、办公室等场所出现2例及以上发 热或呼吸道症状的病例）的情况，未排除感染风险者</w:t>
            </w:r>
          </w:p>
        </w:tc>
        <w:tc>
          <w:tcPr>
            <w:tcW w:w="1235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765" w:type="pct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二、是否有境外旅居史</w:t>
            </w:r>
          </w:p>
        </w:tc>
        <w:tc>
          <w:tcPr>
            <w:tcW w:w="1235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5" w:type="pct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三、未完成两剂次及以上新冠疫苗接种</w:t>
            </w:r>
          </w:p>
        </w:tc>
        <w:tc>
          <w:tcPr>
            <w:tcW w:w="1235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765" w:type="pct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四、报到前48小时内核酸检测结果为阳性者</w:t>
            </w:r>
          </w:p>
        </w:tc>
        <w:tc>
          <w:tcPr>
            <w:tcW w:w="1235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000" w:type="pct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以上监测如结果有异常，须第一时间向疫情防控部门报告情况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04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其他需要说明的情况</w:t>
            </w:r>
          </w:p>
        </w:tc>
        <w:tc>
          <w:tcPr>
            <w:tcW w:w="3796" w:type="pct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widowControl/>
        <w:spacing w:line="460" w:lineRule="exact"/>
        <w:ind w:firstLine="440" w:firstLineChars="200"/>
        <w:jc w:val="left"/>
        <w:rPr>
          <w:rFonts w:ascii="黑体" w:hAnsi="黑体" w:eastAsia="黑体" w:cs="黑体"/>
          <w:color w:val="000000"/>
          <w:kern w:val="0"/>
          <w:sz w:val="22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2"/>
          <w:szCs w:val="28"/>
          <w:lang w:bidi="ar"/>
        </w:rPr>
        <w:t>请将该表提前打印填好交给考场内</w:t>
      </w:r>
      <w:r>
        <w:rPr>
          <w:rFonts w:ascii="黑体" w:hAnsi="黑体" w:eastAsia="黑体" w:cs="黑体"/>
          <w:color w:val="000000"/>
          <w:kern w:val="0"/>
          <w:sz w:val="22"/>
          <w:szCs w:val="28"/>
          <w:lang w:bidi="ar"/>
        </w:rPr>
        <w:t>的</w:t>
      </w:r>
      <w:r>
        <w:rPr>
          <w:rFonts w:hint="eastAsia" w:ascii="黑体" w:hAnsi="黑体" w:eastAsia="黑体" w:cs="黑体"/>
          <w:color w:val="000000"/>
          <w:kern w:val="0"/>
          <w:sz w:val="22"/>
          <w:szCs w:val="28"/>
          <w:lang w:bidi="ar"/>
        </w:rPr>
        <w:t>考生管理</w:t>
      </w:r>
      <w:r>
        <w:rPr>
          <w:rFonts w:ascii="黑体" w:hAnsi="黑体" w:eastAsia="黑体" w:cs="黑体"/>
          <w:color w:val="000000"/>
          <w:kern w:val="0"/>
          <w:sz w:val="22"/>
          <w:szCs w:val="28"/>
          <w:lang w:bidi="ar"/>
        </w:rPr>
        <w:t>员</w:t>
      </w:r>
      <w:r>
        <w:rPr>
          <w:rFonts w:hint="eastAsia" w:ascii="黑体" w:hAnsi="黑体" w:eastAsia="黑体" w:cs="黑体"/>
          <w:color w:val="000000"/>
          <w:kern w:val="0"/>
          <w:sz w:val="22"/>
          <w:szCs w:val="28"/>
          <w:lang w:bidi="ar"/>
        </w:rPr>
        <w:t>。</w:t>
      </w:r>
    </w:p>
    <w:p>
      <w:pPr>
        <w:widowControl/>
        <w:spacing w:line="460" w:lineRule="exact"/>
        <w:ind w:firstLine="424" w:firstLineChars="200"/>
        <w:jc w:val="left"/>
        <w:rPr>
          <w:rFonts w:ascii="黑体" w:hAnsi="黑体" w:eastAsia="黑体" w:cs="黑体"/>
          <w:color w:val="000000"/>
          <w:spacing w:val="-4"/>
          <w:kern w:val="0"/>
          <w:sz w:val="22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 w:val="22"/>
          <w:szCs w:val="28"/>
          <w:lang w:bidi="ar"/>
        </w:rPr>
        <w:t>本人承诺以上提供的资料真实准确。如有不实，本人愿承担由此引起的 一切后果及法律责任。</w:t>
      </w:r>
    </w:p>
    <w:p>
      <w:pPr>
        <w:widowControl/>
        <w:spacing w:line="460" w:lineRule="exact"/>
        <w:ind w:firstLine="440" w:firstLineChars="200"/>
        <w:jc w:val="left"/>
      </w:pPr>
      <w:r>
        <w:rPr>
          <w:rFonts w:hint="eastAsia" w:ascii="黑体" w:hAnsi="黑体" w:eastAsia="黑体" w:cs="黑体"/>
          <w:color w:val="000000"/>
          <w:kern w:val="0"/>
          <w:sz w:val="22"/>
          <w:szCs w:val="28"/>
          <w:lang w:bidi="ar"/>
        </w:rPr>
        <w:t>考生签字：                                    填报日期：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GIyMGVmM2E5Zjg3MTdhZDYyN2FmYjU3MTU1NmUifQ=="/>
  </w:docVars>
  <w:rsids>
    <w:rsidRoot w:val="63930AF3"/>
    <w:rsid w:val="63930AF3"/>
    <w:rsid w:val="73F530FA"/>
    <w:rsid w:val="7DF5C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2022-07-25T18:12:00Z</dcterms:created>
  <dc:creator>Hasee</dc:creator>
  <cp:lastModifiedBy>gxxc</cp:lastModifiedBy>
  <dcterms:modified xsi:type="dcterms:W3CDTF">2022-07-26T15:50:49Z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A6FE357F5A77404B8B838D9F5ACF1BC4</vt:lpwstr>
  </property>
</Properties>
</file>