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DEC" w14:textId="77777777" w:rsidR="005906EF" w:rsidRDefault="005906EF" w:rsidP="00825A0A">
      <w:pPr>
        <w:spacing w:line="500" w:lineRule="exact"/>
        <w:ind w:firstLineChars="0" w:firstLine="0"/>
        <w:jc w:val="left"/>
        <w:rPr>
          <w:rFonts w:ascii="黑体" w:eastAsia="黑体" w:hAnsi="黑体"/>
        </w:rPr>
      </w:pPr>
      <w:r w:rsidRPr="005906EF">
        <w:rPr>
          <w:rFonts w:ascii="黑体" w:eastAsia="黑体" w:hAnsi="黑体" w:hint="eastAsia"/>
        </w:rPr>
        <w:t>附件2</w:t>
      </w:r>
    </w:p>
    <w:p w14:paraId="49DFD283" w14:textId="3D25C121" w:rsidR="005906EF" w:rsidRPr="005906EF" w:rsidRDefault="005906EF" w:rsidP="00825A0A">
      <w:pPr>
        <w:spacing w:line="50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5906EF">
        <w:rPr>
          <w:rFonts w:ascii="方正小标宋简体" w:eastAsia="方正小标宋简体" w:hAnsi="方正小标宋简体" w:hint="eastAsia"/>
          <w:sz w:val="44"/>
          <w:szCs w:val="32"/>
        </w:rPr>
        <w:t>全国中高风险疫情地区</w:t>
      </w:r>
    </w:p>
    <w:p w14:paraId="4B2F7A52" w14:textId="3EB7FB7B" w:rsidR="005906EF" w:rsidRPr="005906EF" w:rsidRDefault="005906EF" w:rsidP="00825A0A">
      <w:pPr>
        <w:spacing w:line="500" w:lineRule="exact"/>
        <w:ind w:firstLineChars="0" w:firstLine="0"/>
        <w:jc w:val="center"/>
        <w:rPr>
          <w:rFonts w:hint="eastAsia"/>
        </w:rPr>
      </w:pPr>
      <w:r w:rsidRPr="005906EF">
        <w:rPr>
          <w:rFonts w:hint="eastAsia"/>
        </w:rPr>
        <w:t>（截至</w:t>
      </w:r>
      <w:r w:rsidRPr="005906EF">
        <w:rPr>
          <w:rFonts w:hint="eastAsia"/>
        </w:rPr>
        <w:t>7</w:t>
      </w:r>
      <w:r w:rsidRPr="005906EF">
        <w:rPr>
          <w:rFonts w:hint="eastAsia"/>
        </w:rPr>
        <w:t>月</w:t>
      </w:r>
      <w:r w:rsidRPr="005906EF">
        <w:rPr>
          <w:rFonts w:hint="eastAsia"/>
        </w:rPr>
        <w:t>26</w:t>
      </w:r>
      <w:r w:rsidRPr="005906EF">
        <w:rPr>
          <w:rFonts w:hint="eastAsia"/>
        </w:rPr>
        <w:t>日</w:t>
      </w:r>
      <w:r w:rsidRPr="005906EF">
        <w:rPr>
          <w:rFonts w:hint="eastAsia"/>
        </w:rPr>
        <w:t>16</w:t>
      </w:r>
      <w:r w:rsidRPr="005906EF">
        <w:rPr>
          <w:rFonts w:hint="eastAsia"/>
        </w:rPr>
        <w:t>时</w:t>
      </w:r>
      <w:r w:rsidR="00825A0A" w:rsidRPr="005906EF">
        <w:rPr>
          <w:rFonts w:hint="eastAsia"/>
        </w:rPr>
        <w:t>）</w:t>
      </w:r>
    </w:p>
    <w:p w14:paraId="17C7CF48" w14:textId="77777777" w:rsidR="005906EF" w:rsidRPr="005906EF" w:rsidRDefault="005906EF" w:rsidP="00825A0A">
      <w:pPr>
        <w:spacing w:line="500" w:lineRule="exact"/>
        <w:ind w:firstLine="640"/>
      </w:pPr>
    </w:p>
    <w:p w14:paraId="3B50130B" w14:textId="6767AA69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北京市</w:t>
      </w:r>
      <w:r>
        <w:rPr>
          <w:rFonts w:hint="eastAsia"/>
        </w:rPr>
        <w:t>：</w:t>
      </w:r>
      <w:r>
        <w:rPr>
          <w:rFonts w:hint="eastAsia"/>
        </w:rPr>
        <w:t>朝阳区</w:t>
      </w:r>
      <w:r>
        <w:rPr>
          <w:rFonts w:hint="eastAsia"/>
        </w:rPr>
        <w:t>、</w:t>
      </w:r>
      <w:r>
        <w:rPr>
          <w:rFonts w:hint="eastAsia"/>
        </w:rPr>
        <w:t>顺义区</w:t>
      </w:r>
    </w:p>
    <w:p w14:paraId="09F77380" w14:textId="16D90CE1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天津市</w:t>
      </w:r>
      <w:r>
        <w:rPr>
          <w:rFonts w:hint="eastAsia"/>
        </w:rPr>
        <w:t>：</w:t>
      </w:r>
      <w:r>
        <w:rPr>
          <w:rFonts w:hint="eastAsia"/>
        </w:rPr>
        <w:t>河东区</w:t>
      </w:r>
      <w:r>
        <w:rPr>
          <w:rFonts w:hint="eastAsia"/>
        </w:rPr>
        <w:t>、</w:t>
      </w:r>
      <w:r>
        <w:rPr>
          <w:rFonts w:hint="eastAsia"/>
        </w:rPr>
        <w:t>河西区</w:t>
      </w:r>
      <w:r>
        <w:rPr>
          <w:rFonts w:hint="eastAsia"/>
        </w:rPr>
        <w:t>、</w:t>
      </w:r>
      <w:r>
        <w:rPr>
          <w:rFonts w:hint="eastAsia"/>
        </w:rPr>
        <w:t>南开区</w:t>
      </w:r>
      <w:r>
        <w:rPr>
          <w:rFonts w:hint="eastAsia"/>
        </w:rPr>
        <w:t>、</w:t>
      </w:r>
      <w:r>
        <w:rPr>
          <w:rFonts w:hint="eastAsia"/>
        </w:rPr>
        <w:t>西青区</w:t>
      </w:r>
      <w:r>
        <w:rPr>
          <w:rFonts w:hint="eastAsia"/>
        </w:rPr>
        <w:t>、</w:t>
      </w:r>
      <w:r>
        <w:rPr>
          <w:rFonts w:hint="eastAsia"/>
        </w:rPr>
        <w:t>津南区</w:t>
      </w:r>
      <w:r>
        <w:rPr>
          <w:rFonts w:hint="eastAsia"/>
        </w:rPr>
        <w:t>、</w:t>
      </w:r>
      <w:r>
        <w:rPr>
          <w:rFonts w:hint="eastAsia"/>
        </w:rPr>
        <w:t>滨海新区</w:t>
      </w:r>
    </w:p>
    <w:p w14:paraId="7516BB8E" w14:textId="6E38F5A5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上海市</w:t>
      </w:r>
      <w:r>
        <w:rPr>
          <w:rFonts w:hint="eastAsia"/>
        </w:rPr>
        <w:t>：</w:t>
      </w:r>
      <w:r>
        <w:rPr>
          <w:rFonts w:hint="eastAsia"/>
        </w:rPr>
        <w:t>普陀区</w:t>
      </w:r>
      <w:r>
        <w:rPr>
          <w:rFonts w:hint="eastAsia"/>
        </w:rPr>
        <w:t>、</w:t>
      </w:r>
      <w:r>
        <w:rPr>
          <w:rFonts w:hint="eastAsia"/>
        </w:rPr>
        <w:t>杨浦区</w:t>
      </w:r>
      <w:r>
        <w:rPr>
          <w:rFonts w:hint="eastAsia"/>
        </w:rPr>
        <w:t>、</w:t>
      </w:r>
      <w:r>
        <w:rPr>
          <w:rFonts w:hint="eastAsia"/>
        </w:rPr>
        <w:t>宝山区</w:t>
      </w:r>
      <w:r>
        <w:rPr>
          <w:rFonts w:hint="eastAsia"/>
        </w:rPr>
        <w:t>、</w:t>
      </w:r>
      <w:r>
        <w:rPr>
          <w:rFonts w:hint="eastAsia"/>
        </w:rPr>
        <w:t>浦东新区</w:t>
      </w:r>
      <w:r>
        <w:rPr>
          <w:rFonts w:hint="eastAsia"/>
        </w:rPr>
        <w:t>、</w:t>
      </w:r>
      <w:r>
        <w:rPr>
          <w:rFonts w:hint="eastAsia"/>
        </w:rPr>
        <w:t>松江区</w:t>
      </w:r>
      <w:r>
        <w:rPr>
          <w:rFonts w:hint="eastAsia"/>
        </w:rPr>
        <w:t>、</w:t>
      </w:r>
      <w:r>
        <w:rPr>
          <w:rFonts w:hint="eastAsia"/>
        </w:rPr>
        <w:t>静安区</w:t>
      </w:r>
      <w:r>
        <w:rPr>
          <w:rFonts w:hint="eastAsia"/>
        </w:rPr>
        <w:t>、</w:t>
      </w:r>
      <w:r>
        <w:rPr>
          <w:rFonts w:hint="eastAsia"/>
        </w:rPr>
        <w:t>虹口区</w:t>
      </w:r>
      <w:r>
        <w:rPr>
          <w:rFonts w:hint="eastAsia"/>
        </w:rPr>
        <w:t>、</w:t>
      </w:r>
      <w:r>
        <w:rPr>
          <w:rFonts w:hint="eastAsia"/>
        </w:rPr>
        <w:t>嘉定区</w:t>
      </w:r>
    </w:p>
    <w:p w14:paraId="0426306C" w14:textId="75AF177A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浙江省</w:t>
      </w:r>
      <w:r>
        <w:rPr>
          <w:rFonts w:hint="eastAsia"/>
        </w:rPr>
        <w:t>：</w:t>
      </w:r>
      <w:r>
        <w:rPr>
          <w:rFonts w:hint="eastAsia"/>
        </w:rPr>
        <w:t>台州市</w:t>
      </w:r>
    </w:p>
    <w:p w14:paraId="481C6032" w14:textId="44C4CB0F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安徽省</w:t>
      </w:r>
      <w:r>
        <w:rPr>
          <w:rFonts w:hint="eastAsia"/>
        </w:rPr>
        <w:t>：</w:t>
      </w:r>
      <w:r>
        <w:rPr>
          <w:rFonts w:hint="eastAsia"/>
        </w:rPr>
        <w:t>蚌埠市</w:t>
      </w:r>
      <w:r>
        <w:rPr>
          <w:rFonts w:hint="eastAsia"/>
        </w:rPr>
        <w:t>、</w:t>
      </w:r>
      <w:r>
        <w:rPr>
          <w:rFonts w:hint="eastAsia"/>
        </w:rPr>
        <w:t>宿州市</w:t>
      </w:r>
      <w:r>
        <w:rPr>
          <w:rFonts w:hint="eastAsia"/>
        </w:rPr>
        <w:t>、</w:t>
      </w:r>
      <w:r>
        <w:rPr>
          <w:rFonts w:hint="eastAsia"/>
        </w:rPr>
        <w:t>亳州市</w:t>
      </w:r>
    </w:p>
    <w:p w14:paraId="03A34A84" w14:textId="28556B8D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江西省</w:t>
      </w:r>
      <w:r>
        <w:rPr>
          <w:rFonts w:hint="eastAsia"/>
        </w:rPr>
        <w:t>：</w:t>
      </w:r>
      <w:r>
        <w:rPr>
          <w:rFonts w:hint="eastAsia"/>
        </w:rPr>
        <w:t>南昌市</w:t>
      </w:r>
    </w:p>
    <w:p w14:paraId="2A6E5018" w14:textId="00EDB08A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山东省</w:t>
      </w:r>
      <w:r>
        <w:rPr>
          <w:rFonts w:hint="eastAsia"/>
        </w:rPr>
        <w:t>：</w:t>
      </w:r>
      <w:r>
        <w:rPr>
          <w:rFonts w:hint="eastAsia"/>
        </w:rPr>
        <w:t>菏泽市</w:t>
      </w:r>
    </w:p>
    <w:p w14:paraId="65036DA7" w14:textId="6D12B4CE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：</w:t>
      </w:r>
      <w:r>
        <w:rPr>
          <w:rFonts w:hint="eastAsia"/>
        </w:rPr>
        <w:t>开封市</w:t>
      </w:r>
      <w:r>
        <w:rPr>
          <w:rFonts w:hint="eastAsia"/>
        </w:rPr>
        <w:t>、</w:t>
      </w:r>
      <w:r>
        <w:rPr>
          <w:rFonts w:hint="eastAsia"/>
        </w:rPr>
        <w:t>商丘市</w:t>
      </w:r>
      <w:r>
        <w:rPr>
          <w:rFonts w:hint="eastAsia"/>
        </w:rPr>
        <w:t>、</w:t>
      </w:r>
      <w:r>
        <w:rPr>
          <w:rFonts w:hint="eastAsia"/>
        </w:rPr>
        <w:t>信阳市</w:t>
      </w:r>
      <w:r>
        <w:rPr>
          <w:rFonts w:hint="eastAsia"/>
        </w:rPr>
        <w:t>、</w:t>
      </w:r>
      <w:r>
        <w:rPr>
          <w:rFonts w:hint="eastAsia"/>
        </w:rPr>
        <w:t>郑州市</w:t>
      </w:r>
      <w:r>
        <w:rPr>
          <w:rFonts w:hint="eastAsia"/>
        </w:rPr>
        <w:t>、</w:t>
      </w:r>
      <w:r>
        <w:rPr>
          <w:rFonts w:hint="eastAsia"/>
        </w:rPr>
        <w:t>平顶山市</w:t>
      </w:r>
      <w:r>
        <w:rPr>
          <w:rFonts w:hint="eastAsia"/>
        </w:rPr>
        <w:t>、</w:t>
      </w:r>
      <w:r>
        <w:rPr>
          <w:rFonts w:hint="eastAsia"/>
        </w:rPr>
        <w:t>安阳市</w:t>
      </w:r>
      <w:r>
        <w:rPr>
          <w:rFonts w:hint="eastAsia"/>
        </w:rPr>
        <w:t>、</w:t>
      </w:r>
      <w:r>
        <w:rPr>
          <w:rFonts w:hint="eastAsia"/>
        </w:rPr>
        <w:t>驻马店市</w:t>
      </w:r>
    </w:p>
    <w:p w14:paraId="4F927DB4" w14:textId="0E3E338F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广东省</w:t>
      </w:r>
      <w:r>
        <w:rPr>
          <w:rFonts w:hint="eastAsia"/>
        </w:rPr>
        <w:t>：</w:t>
      </w:r>
      <w:r>
        <w:rPr>
          <w:rFonts w:hint="eastAsia"/>
        </w:rPr>
        <w:t>深圳市</w:t>
      </w:r>
      <w:r>
        <w:rPr>
          <w:rFonts w:hint="eastAsia"/>
        </w:rPr>
        <w:t>、</w:t>
      </w:r>
      <w:r>
        <w:rPr>
          <w:rFonts w:hint="eastAsia"/>
        </w:rPr>
        <w:t>惠州市</w:t>
      </w:r>
      <w:r>
        <w:rPr>
          <w:rFonts w:hint="eastAsia"/>
        </w:rPr>
        <w:t>、</w:t>
      </w:r>
      <w:r>
        <w:rPr>
          <w:rFonts w:hint="eastAsia"/>
        </w:rPr>
        <w:t>珠海市</w:t>
      </w:r>
      <w:r>
        <w:rPr>
          <w:rFonts w:hint="eastAsia"/>
        </w:rPr>
        <w:t>、</w:t>
      </w:r>
      <w:r>
        <w:rPr>
          <w:rFonts w:hint="eastAsia"/>
        </w:rPr>
        <w:t>佛山市</w:t>
      </w:r>
    </w:p>
    <w:p w14:paraId="41ED3AA8" w14:textId="21001307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广西壮族自治区</w:t>
      </w:r>
      <w:r>
        <w:rPr>
          <w:rFonts w:hint="eastAsia"/>
        </w:rPr>
        <w:t>：</w:t>
      </w:r>
      <w:r>
        <w:rPr>
          <w:rFonts w:hint="eastAsia"/>
        </w:rPr>
        <w:t>北海市</w:t>
      </w:r>
    </w:p>
    <w:p w14:paraId="44F017D2" w14:textId="611F6D72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重庆市</w:t>
      </w:r>
      <w:r>
        <w:rPr>
          <w:rFonts w:hint="eastAsia"/>
        </w:rPr>
        <w:t>：</w:t>
      </w:r>
      <w:r>
        <w:rPr>
          <w:rFonts w:hint="eastAsia"/>
        </w:rPr>
        <w:t>江津区</w:t>
      </w:r>
    </w:p>
    <w:p w14:paraId="49CEB67E" w14:textId="34654E70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四川省</w:t>
      </w:r>
      <w:r>
        <w:rPr>
          <w:rFonts w:hint="eastAsia"/>
        </w:rPr>
        <w:t>：</w:t>
      </w:r>
      <w:r>
        <w:rPr>
          <w:rFonts w:hint="eastAsia"/>
        </w:rPr>
        <w:t>成都市</w:t>
      </w:r>
      <w:r>
        <w:rPr>
          <w:rFonts w:hint="eastAsia"/>
        </w:rPr>
        <w:t>、</w:t>
      </w:r>
      <w:r>
        <w:rPr>
          <w:rFonts w:hint="eastAsia"/>
        </w:rPr>
        <w:t>眉山市</w:t>
      </w:r>
    </w:p>
    <w:p w14:paraId="1A3BEC7F" w14:textId="7139B5D8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甘肃省</w:t>
      </w:r>
      <w:r>
        <w:rPr>
          <w:rFonts w:hint="eastAsia"/>
        </w:rPr>
        <w:t>：</w:t>
      </w:r>
      <w:r>
        <w:rPr>
          <w:rFonts w:hint="eastAsia"/>
        </w:rPr>
        <w:t>兰州市</w:t>
      </w:r>
      <w:r>
        <w:rPr>
          <w:rFonts w:hint="eastAsia"/>
        </w:rPr>
        <w:t>、</w:t>
      </w:r>
      <w:r>
        <w:rPr>
          <w:rFonts w:hint="eastAsia"/>
        </w:rPr>
        <w:t>白银市</w:t>
      </w:r>
      <w:r>
        <w:rPr>
          <w:rFonts w:hint="eastAsia"/>
        </w:rPr>
        <w:t>、</w:t>
      </w:r>
      <w:r>
        <w:rPr>
          <w:rFonts w:hint="eastAsia"/>
        </w:rPr>
        <w:t>天水市</w:t>
      </w:r>
      <w:r>
        <w:rPr>
          <w:rFonts w:hint="eastAsia"/>
        </w:rPr>
        <w:t>、</w:t>
      </w:r>
      <w:r>
        <w:rPr>
          <w:rFonts w:hint="eastAsia"/>
        </w:rPr>
        <w:t>临夏回族自治州</w:t>
      </w:r>
      <w:r>
        <w:rPr>
          <w:rFonts w:hint="eastAsia"/>
        </w:rPr>
        <w:t>、</w:t>
      </w:r>
      <w:r>
        <w:rPr>
          <w:rFonts w:hint="eastAsia"/>
        </w:rPr>
        <w:t>甘南藏族自治州</w:t>
      </w:r>
      <w:r>
        <w:rPr>
          <w:rFonts w:hint="eastAsia"/>
        </w:rPr>
        <w:t>、</w:t>
      </w:r>
      <w:r>
        <w:rPr>
          <w:rFonts w:hint="eastAsia"/>
        </w:rPr>
        <w:t>武威市</w:t>
      </w:r>
      <w:r>
        <w:rPr>
          <w:rFonts w:hint="eastAsia"/>
        </w:rPr>
        <w:t>、</w:t>
      </w:r>
      <w:r>
        <w:rPr>
          <w:rFonts w:hint="eastAsia"/>
        </w:rPr>
        <w:t>陇南市</w:t>
      </w:r>
    </w:p>
    <w:p w14:paraId="07EC8D1F" w14:textId="0F26A570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新疆维吾尔自治区</w:t>
      </w:r>
      <w:r>
        <w:rPr>
          <w:rFonts w:hint="eastAsia"/>
        </w:rPr>
        <w:t>：</w:t>
      </w:r>
      <w:r>
        <w:rPr>
          <w:rFonts w:hint="eastAsia"/>
        </w:rPr>
        <w:t>乌鲁木齐市</w:t>
      </w:r>
    </w:p>
    <w:p w14:paraId="18EE8E98" w14:textId="586026A0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辽宁省</w:t>
      </w:r>
      <w:r>
        <w:rPr>
          <w:rFonts w:hint="eastAsia"/>
        </w:rPr>
        <w:t>：</w:t>
      </w:r>
      <w:r>
        <w:rPr>
          <w:rFonts w:hint="eastAsia"/>
        </w:rPr>
        <w:t>丹东市</w:t>
      </w:r>
    </w:p>
    <w:p w14:paraId="12E116C4" w14:textId="6DE995FD" w:rsidR="005362A2" w:rsidRDefault="005362A2" w:rsidP="00825A0A">
      <w:pPr>
        <w:spacing w:line="500" w:lineRule="exact"/>
        <w:ind w:firstLine="640"/>
        <w:rPr>
          <w:rFonts w:hint="eastAsia"/>
        </w:rPr>
      </w:pPr>
      <w:r>
        <w:rPr>
          <w:rFonts w:hint="eastAsia"/>
        </w:rPr>
        <w:t>吉林省</w:t>
      </w:r>
      <w:r>
        <w:rPr>
          <w:rFonts w:hint="eastAsia"/>
        </w:rPr>
        <w:t>：</w:t>
      </w:r>
      <w:r>
        <w:rPr>
          <w:rFonts w:hint="eastAsia"/>
        </w:rPr>
        <w:t>长春市</w:t>
      </w:r>
    </w:p>
    <w:p w14:paraId="713EE95E" w14:textId="77777777" w:rsidR="00825A0A" w:rsidRDefault="005362A2" w:rsidP="00825A0A">
      <w:pPr>
        <w:spacing w:line="500" w:lineRule="exact"/>
        <w:ind w:firstLine="640"/>
      </w:pPr>
      <w:r>
        <w:rPr>
          <w:rFonts w:hint="eastAsia"/>
        </w:rPr>
        <w:t>海南省</w:t>
      </w:r>
      <w:r>
        <w:rPr>
          <w:rFonts w:hint="eastAsia"/>
        </w:rPr>
        <w:t>：</w:t>
      </w:r>
      <w:r>
        <w:rPr>
          <w:rFonts w:hint="eastAsia"/>
        </w:rPr>
        <w:t>定安县</w:t>
      </w:r>
    </w:p>
    <w:p w14:paraId="197B5C4D" w14:textId="22F41AB0" w:rsidR="005906EF" w:rsidRPr="00825A0A" w:rsidRDefault="00825A0A" w:rsidP="00825A0A">
      <w:pPr>
        <w:spacing w:line="500" w:lineRule="exact"/>
        <w:ind w:firstLine="640"/>
        <w:rPr>
          <w:rFonts w:ascii="黑体" w:eastAsia="黑体" w:hAnsi="黑体"/>
        </w:rPr>
      </w:pPr>
      <w:r w:rsidRPr="00825A0A">
        <w:rPr>
          <w:rFonts w:ascii="黑体" w:eastAsia="黑体" w:hAnsi="黑体" w:hint="eastAsia"/>
        </w:rPr>
        <w:t>实时情况请查询国务院</w:t>
      </w:r>
      <w:r w:rsidRPr="00825A0A">
        <w:rPr>
          <w:rFonts w:ascii="黑体" w:eastAsia="黑体" w:hAnsi="黑体" w:hint="eastAsia"/>
        </w:rPr>
        <w:t>“</w:t>
      </w:r>
      <w:r w:rsidRPr="00825A0A">
        <w:rPr>
          <w:rFonts w:ascii="黑体" w:eastAsia="黑体" w:hAnsi="黑体" w:hint="eastAsia"/>
        </w:rPr>
        <w:t>疫情风险等级查询</w:t>
      </w:r>
      <w:r w:rsidRPr="00825A0A">
        <w:rPr>
          <w:rFonts w:ascii="黑体" w:eastAsia="黑体" w:hAnsi="黑体" w:hint="eastAsia"/>
        </w:rPr>
        <w:t>”</w:t>
      </w:r>
      <w:r w:rsidRPr="00825A0A">
        <w:rPr>
          <w:rFonts w:ascii="黑体" w:eastAsia="黑体" w:hAnsi="黑体" w:hint="eastAsia"/>
        </w:rPr>
        <w:t>小程序</w:t>
      </w:r>
      <w:r w:rsidRPr="00825A0A">
        <w:rPr>
          <w:rFonts w:ascii="黑体" w:eastAsia="黑体" w:hAnsi="黑体" w:hint="eastAsia"/>
        </w:rPr>
        <w:t>。</w:t>
      </w:r>
    </w:p>
    <w:sectPr w:rsidR="005906EF" w:rsidRPr="00825A0A" w:rsidSect="00072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644" w:bottom="175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EC86" w14:textId="77777777" w:rsidR="009542E6" w:rsidRDefault="009542E6" w:rsidP="005362A2">
      <w:pPr>
        <w:spacing w:line="240" w:lineRule="auto"/>
        <w:ind w:firstLine="640"/>
      </w:pPr>
      <w:r>
        <w:separator/>
      </w:r>
    </w:p>
  </w:endnote>
  <w:endnote w:type="continuationSeparator" w:id="0">
    <w:p w14:paraId="37148C81" w14:textId="77777777" w:rsidR="009542E6" w:rsidRDefault="009542E6" w:rsidP="005362A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BE9" w14:textId="77777777" w:rsidR="005362A2" w:rsidRDefault="005362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7EFE" w14:textId="77777777" w:rsidR="005362A2" w:rsidRDefault="005362A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B51" w14:textId="77777777" w:rsidR="005362A2" w:rsidRDefault="005362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738B" w14:textId="77777777" w:rsidR="009542E6" w:rsidRDefault="009542E6" w:rsidP="005362A2">
      <w:pPr>
        <w:spacing w:line="240" w:lineRule="auto"/>
        <w:ind w:firstLine="640"/>
      </w:pPr>
      <w:r>
        <w:separator/>
      </w:r>
    </w:p>
  </w:footnote>
  <w:footnote w:type="continuationSeparator" w:id="0">
    <w:p w14:paraId="4E1D2656" w14:textId="77777777" w:rsidR="009542E6" w:rsidRDefault="009542E6" w:rsidP="005362A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0751" w14:textId="77777777" w:rsidR="005362A2" w:rsidRDefault="005362A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4DF" w14:textId="77777777" w:rsidR="005362A2" w:rsidRDefault="005362A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7FC5" w14:textId="77777777" w:rsidR="005362A2" w:rsidRDefault="005362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5"/>
    <w:rsid w:val="00036AB0"/>
    <w:rsid w:val="00072A27"/>
    <w:rsid w:val="00411E23"/>
    <w:rsid w:val="005362A2"/>
    <w:rsid w:val="005906EF"/>
    <w:rsid w:val="00825A0A"/>
    <w:rsid w:val="009047E5"/>
    <w:rsid w:val="009542E6"/>
    <w:rsid w:val="00960309"/>
    <w:rsid w:val="009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8359"/>
  <w15:chartTrackingRefBased/>
  <w15:docId w15:val="{581B9FD2-7225-4D15-A46E-073A335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52"/>
    <w:pPr>
      <w:widowControl w:val="0"/>
      <w:adjustRightInd w:val="0"/>
      <w:snapToGrid w:val="0"/>
      <w:spacing w:line="59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next w:val="a"/>
    <w:link w:val="10"/>
    <w:autoRedefine/>
    <w:uiPriority w:val="9"/>
    <w:qFormat/>
    <w:rsid w:val="00036AB0"/>
    <w:pPr>
      <w:keepNext/>
      <w:keepLines/>
      <w:adjustRightInd w:val="0"/>
      <w:snapToGrid w:val="0"/>
      <w:spacing w:line="590" w:lineRule="exact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23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E23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6AB0"/>
    <w:rPr>
      <w:rFonts w:ascii="Times New Roman" w:eastAsia="黑体" w:hAnsi="Times New Roman"/>
      <w:bCs/>
      <w:kern w:val="44"/>
      <w:sz w:val="32"/>
      <w:szCs w:val="44"/>
    </w:rPr>
  </w:style>
  <w:style w:type="paragraph" w:styleId="a5">
    <w:name w:val="footer"/>
    <w:basedOn w:val="a"/>
    <w:link w:val="a6"/>
    <w:uiPriority w:val="99"/>
    <w:unhideWhenUsed/>
    <w:rsid w:val="005362A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2A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维臣</dc:creator>
  <cp:keywords/>
  <dc:description/>
  <cp:lastModifiedBy>齐 维臣</cp:lastModifiedBy>
  <cp:revision>2</cp:revision>
  <dcterms:created xsi:type="dcterms:W3CDTF">2022-07-26T12:33:00Z</dcterms:created>
  <dcterms:modified xsi:type="dcterms:W3CDTF">2022-07-26T12:47:00Z</dcterms:modified>
</cp:coreProperties>
</file>